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0E" w:rsidRPr="00997D0E" w:rsidRDefault="00997D0E" w:rsidP="00B940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bookmarkStart w:id="0" w:name="_GoBack"/>
      <w:r w:rsidRPr="00997D0E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Распоряжение Министерства сельского хозяйства России от 2 апреля 2014 г. № 177–р «О комиссии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страхования»</w:t>
      </w:r>
    </w:p>
    <w:bookmarkEnd w:id="0"/>
    <w:p w:rsidR="00997D0E" w:rsidRPr="00997D0E" w:rsidRDefault="00997D0E" w:rsidP="00997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пунктом 2 постановления Правительства Российской Федерации от 30 декабря 2011 г. № 1205 «О проведении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страхования» (Собрание законодательства Российской Федерации, 2012, № 3, ст. 423; № 47, ст. 6507) и пунктом 3 требований к независимым</w:t>
      </w:r>
      <w:proofErr w:type="gramEnd"/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утвержденных указанным постановлением: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Утвердить: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состав комиссии для проведения аттестации независимых экспертов,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 (далее – Комиссия), согласно приложению № 1 к настоящему распоряжению;</w:t>
      </w:r>
      <w:proofErr w:type="gramEnd"/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положение о Комиссии согласно приложению № 2 к настоящему распоряжению.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Признать утратившими силу распоряжения Минсельхоза России: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 22 февраля 2012 г. № 14-р «Об утверждении положения о комиссии для проведения аттестации экспертов»;</w:t>
      </w:r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 30 августа 2012 г. № 52-р «О внесении изменений в Положение о комиссии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включая сроки проведения указанной аттестации, утвержденное распоряжением Минсельхоза России от 22.02.2012 № 14-р».</w:t>
      </w:r>
      <w:proofErr w:type="gramEnd"/>
    </w:p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537"/>
      </w:tblGrid>
      <w:tr w:rsidR="00997D0E" w:rsidRPr="00997D0E" w:rsidTr="00997D0E">
        <w:trPr>
          <w:tblCellSpacing w:w="7" w:type="dxa"/>
        </w:trPr>
        <w:tc>
          <w:tcPr>
            <w:tcW w:w="0" w:type="auto"/>
            <w:vAlign w:val="center"/>
            <w:hideMark/>
          </w:tcPr>
          <w:p w:rsidR="00997D0E" w:rsidRPr="00997D0E" w:rsidRDefault="00997D0E" w:rsidP="00997D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7D0E">
              <w:rPr>
                <w:rFonts w:eastAsia="Times New Roman" w:cs="Times New Roman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997D0E" w:rsidRPr="00997D0E" w:rsidRDefault="00997D0E" w:rsidP="00997D0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7D0E">
              <w:rPr>
                <w:rFonts w:eastAsia="Times New Roman" w:cs="Times New Roman"/>
                <w:szCs w:val="24"/>
                <w:lang w:eastAsia="ru-RU"/>
              </w:rPr>
              <w:t>Н.В.Федоров</w:t>
            </w:r>
            <w:proofErr w:type="spellEnd"/>
          </w:p>
        </w:tc>
      </w:tr>
    </w:tbl>
    <w:p w:rsidR="00997D0E" w:rsidRPr="00997D0E" w:rsidRDefault="00997D0E" w:rsidP="00997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7D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E7F2D" w:rsidRDefault="00CE7F2D"/>
    <w:sectPr w:rsidR="00C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6EE"/>
    <w:multiLevelType w:val="multilevel"/>
    <w:tmpl w:val="717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76"/>
    <w:rsid w:val="0009169C"/>
    <w:rsid w:val="00924576"/>
    <w:rsid w:val="00997D0E"/>
    <w:rsid w:val="00B940A7"/>
    <w:rsid w:val="00C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Федоринова</dc:creator>
  <cp:keywords/>
  <dc:description/>
  <cp:lastModifiedBy>Федоринова</cp:lastModifiedBy>
  <cp:revision>4</cp:revision>
  <dcterms:created xsi:type="dcterms:W3CDTF">2014-05-14T14:44:00Z</dcterms:created>
  <dcterms:modified xsi:type="dcterms:W3CDTF">2014-08-04T15:03:00Z</dcterms:modified>
</cp:coreProperties>
</file>