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11" w:rsidRDefault="00EB2C11">
      <w:pPr>
        <w:pStyle w:val="ConsPlusTitlePage"/>
      </w:pPr>
      <w:r>
        <w:t xml:space="preserve">Документ предоставлен </w:t>
      </w:r>
      <w:hyperlink r:id="rId5" w:history="1">
        <w:r>
          <w:rPr>
            <w:color w:val="0000FF"/>
          </w:rPr>
          <w:t>КонсультантПлюс</w:t>
        </w:r>
      </w:hyperlink>
      <w:r>
        <w:br/>
      </w:r>
    </w:p>
    <w:p w:rsidR="00EB2C11" w:rsidRDefault="00EB2C11">
      <w:pPr>
        <w:pStyle w:val="ConsPlusNormal"/>
        <w:jc w:val="both"/>
      </w:pPr>
    </w:p>
    <w:p w:rsidR="00EB2C11" w:rsidRDefault="00EB2C11">
      <w:pPr>
        <w:pStyle w:val="ConsPlusNormal"/>
      </w:pPr>
      <w:r>
        <w:t>Зарегистрировано в Минюсте России 15 февраля 2016 г. N 41098</w:t>
      </w:r>
    </w:p>
    <w:p w:rsidR="00EB2C11" w:rsidRDefault="00EB2C11">
      <w:pPr>
        <w:pStyle w:val="ConsPlusNormal"/>
        <w:pBdr>
          <w:top w:val="single" w:sz="6" w:space="0" w:color="auto"/>
        </w:pBdr>
        <w:spacing w:before="100" w:after="100"/>
        <w:jc w:val="both"/>
        <w:rPr>
          <w:sz w:val="2"/>
          <w:szCs w:val="2"/>
        </w:rPr>
      </w:pPr>
    </w:p>
    <w:p w:rsidR="00EB2C11" w:rsidRDefault="00EB2C11">
      <w:pPr>
        <w:pStyle w:val="ConsPlusNormal"/>
        <w:jc w:val="both"/>
      </w:pPr>
    </w:p>
    <w:p w:rsidR="00EB2C11" w:rsidRDefault="00EB2C11">
      <w:pPr>
        <w:pStyle w:val="ConsPlusTitle"/>
        <w:jc w:val="center"/>
      </w:pPr>
      <w:r>
        <w:t>ЦЕНТРАЛЬНЫЙ БАНК РОССИЙСКОЙ ФЕДЕРАЦИИ</w:t>
      </w:r>
    </w:p>
    <w:p w:rsidR="00EB2C11" w:rsidRDefault="00EB2C11">
      <w:pPr>
        <w:pStyle w:val="ConsPlusTitle"/>
        <w:jc w:val="center"/>
      </w:pPr>
    </w:p>
    <w:p w:rsidR="00EB2C11" w:rsidRDefault="00EB2C11">
      <w:pPr>
        <w:pStyle w:val="ConsPlusTitle"/>
        <w:jc w:val="center"/>
      </w:pPr>
      <w:r>
        <w:t>28 декабря 2015 г. N 528-П</w:t>
      </w:r>
    </w:p>
    <w:p w:rsidR="00EB2C11" w:rsidRDefault="00EB2C11">
      <w:pPr>
        <w:pStyle w:val="ConsPlusTitle"/>
        <w:jc w:val="center"/>
      </w:pPr>
    </w:p>
    <w:p w:rsidR="00EB2C11" w:rsidRDefault="00EB2C11">
      <w:pPr>
        <w:pStyle w:val="ConsPlusTitle"/>
        <w:jc w:val="center"/>
      </w:pPr>
      <w:r>
        <w:t>ПОЛОЖЕНИЕ</w:t>
      </w:r>
    </w:p>
    <w:p w:rsidR="00EB2C11" w:rsidRDefault="00EB2C11">
      <w:pPr>
        <w:pStyle w:val="ConsPlusTitle"/>
        <w:jc w:val="center"/>
      </w:pPr>
      <w:r>
        <w:t>О ПОРЯДКЕ ОСУЩЕСТВЛЕНИЯ БАНКОМ РОССИИ КОНТРОЛЯ</w:t>
      </w:r>
    </w:p>
    <w:p w:rsidR="00EB2C11" w:rsidRDefault="00EB2C11">
      <w:pPr>
        <w:pStyle w:val="ConsPlusTitle"/>
        <w:jc w:val="center"/>
      </w:pPr>
      <w:r>
        <w:t>ЗА ДЕЯТЕЛЬНОСТЬЮ ОБЪЕДИНЕНИЯ СТРАХОВЩИКОВ, ОСУЩЕСТВЛЯЮЩИХ</w:t>
      </w:r>
    </w:p>
    <w:p w:rsidR="00EB2C11" w:rsidRDefault="00EB2C11">
      <w:pPr>
        <w:pStyle w:val="ConsPlusTitle"/>
        <w:jc w:val="center"/>
      </w:pPr>
      <w:r>
        <w:t xml:space="preserve">СЕЛЬСКОХОЗЯЙСТВЕННОЕ СТРАХОВАНИЕ С </w:t>
      </w:r>
      <w:proofErr w:type="gramStart"/>
      <w:r>
        <w:t>ГОСУДАРСТВЕННОЙ</w:t>
      </w:r>
      <w:proofErr w:type="gramEnd"/>
    </w:p>
    <w:p w:rsidR="00EB2C11" w:rsidRDefault="00EB2C11">
      <w:pPr>
        <w:pStyle w:val="ConsPlusTitle"/>
        <w:jc w:val="center"/>
      </w:pPr>
      <w:r>
        <w:t>ПОДДЕРЖКОЙ, В ТОМ ЧИСЛЕ ЗА ФОРМИРОВАНИЕМ ФОНДА</w:t>
      </w:r>
    </w:p>
    <w:p w:rsidR="00EB2C11" w:rsidRDefault="00EB2C11">
      <w:pPr>
        <w:pStyle w:val="ConsPlusTitle"/>
        <w:jc w:val="center"/>
      </w:pPr>
      <w:r>
        <w:t>КОМПЕНСАЦИОННЫХ ВЫПЛАТ И ОСУЩЕСТВЛЕНИЕМ</w:t>
      </w:r>
    </w:p>
    <w:p w:rsidR="00EB2C11" w:rsidRDefault="00EB2C11">
      <w:pPr>
        <w:pStyle w:val="ConsPlusTitle"/>
        <w:jc w:val="center"/>
      </w:pPr>
      <w:r>
        <w:t>КОМПЕНСАЦИОННЫХ ВЫПЛАТ</w:t>
      </w:r>
    </w:p>
    <w:p w:rsidR="00EB2C11" w:rsidRDefault="00EB2C11">
      <w:pPr>
        <w:pStyle w:val="ConsPlusNormal"/>
        <w:jc w:val="both"/>
      </w:pPr>
    </w:p>
    <w:p w:rsidR="00EB2C11" w:rsidRDefault="00EB2C11">
      <w:pPr>
        <w:pStyle w:val="ConsPlusNormal"/>
        <w:ind w:firstLine="540"/>
        <w:jc w:val="both"/>
      </w:pPr>
      <w:proofErr w:type="gramStart"/>
      <w:r>
        <w:t xml:space="preserve">Настоящее Положение в соответствии с </w:t>
      </w:r>
      <w:hyperlink r:id="rId6" w:history="1">
        <w:r>
          <w:rPr>
            <w:color w:val="0000FF"/>
          </w:rPr>
          <w:t>частью 6 статьи 9</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N 50, ст. 7359; 2013, N 30, ст. 4084;</w:t>
      </w:r>
      <w:proofErr w:type="gramEnd"/>
      <w:r>
        <w:t xml:space="preserve"> 2014, N 52, ст. 7535) (далее - Федеральный закон от 25 июля 2011 года N 260-ФЗ) и Федеральным </w:t>
      </w:r>
      <w:hyperlink r:id="rId7" w:history="1">
        <w:r>
          <w:rPr>
            <w:color w:val="0000FF"/>
          </w:rPr>
          <w:t>законом</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w:t>
      </w:r>
      <w:proofErr w:type="gramStart"/>
      <w:r>
        <w:t>2004, N 27, ст. 2711; N 31, ст. 3233; 2005, N 25, ст. 2426; N 30, ст. 3101; 2006, N 19, ст. 2061; N 25, ст. 2648; 2007, N 1, ст. 9, ст. 10; N 10, ст. 1151; N 18, ст. 2117; 2008, N 42, ст. 4696, ст. 4699; N 44, ст. 4982;</w:t>
      </w:r>
      <w:proofErr w:type="gramEnd"/>
      <w:r>
        <w:t xml:space="preserve"> </w:t>
      </w:r>
      <w:proofErr w:type="gramStart"/>
      <w:r>
        <w:t>N 52, ст. 6229, ст. 6231; 2009, N 1, ст. 25; N 29, ст. 3629; N 48, ст. 5731; 2010, N 45, ст. 5756; 2011, N 7, ст. 907; N 27, ст. 3873; N 43, ст. 5973; N 48, ст. 6728; 2012, N 50, ст. 6954; N 53, ст. 7591, ст. 7607;</w:t>
      </w:r>
      <w:proofErr w:type="gramEnd"/>
      <w:r>
        <w:t xml:space="preserve">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w:t>
      </w:r>
      <w:proofErr w:type="gramStart"/>
      <w:r>
        <w:t>N 41, ст. 5639) устанавливает порядок осуществления Банком России контроля за деятельностью единого общероссийского объединения страховщиков, членами которого являются страховщики, осуществляющие сельскохозяйственное страхование, осуществляемое с государственной поддержкой (далее - объединение страховщиков), в том числе за формированием объединением страховщиков фонда компенсационных выплат и осуществлением компенсационных выплат.</w:t>
      </w:r>
      <w:proofErr w:type="gramEnd"/>
    </w:p>
    <w:p w:rsidR="00EB2C11" w:rsidRDefault="00EB2C11">
      <w:pPr>
        <w:pStyle w:val="ConsPlusNormal"/>
        <w:ind w:firstLine="540"/>
        <w:jc w:val="both"/>
      </w:pPr>
      <w:r>
        <w:t xml:space="preserve">1. </w:t>
      </w:r>
      <w:proofErr w:type="gramStart"/>
      <w:r>
        <w:t>Контроль за</w:t>
      </w:r>
      <w:proofErr w:type="gramEnd"/>
      <w:r>
        <w:t xml:space="preserve"> деятельностью объединения страховщиков осуществляется Департаментом страхового рынка Банка России (далее - Департамент) и включает в себя дистанционные и выездные проверки.</w:t>
      </w:r>
    </w:p>
    <w:p w:rsidR="00EB2C11" w:rsidRDefault="00EB2C11">
      <w:pPr>
        <w:pStyle w:val="ConsPlusNormal"/>
        <w:ind w:firstLine="540"/>
        <w:jc w:val="both"/>
      </w:pPr>
      <w:r>
        <w:t xml:space="preserve">2. Дистанционная проверка осуществляется путем анализа поступивших в Департамент документов и (или) информации, которые касаются деятельности объединения страховщиков, в том числе информации, указанной в </w:t>
      </w:r>
      <w:hyperlink w:anchor="P23" w:history="1">
        <w:r>
          <w:rPr>
            <w:color w:val="0000FF"/>
          </w:rPr>
          <w:t>пункте 5</w:t>
        </w:r>
      </w:hyperlink>
      <w:r>
        <w:t xml:space="preserve"> настоящего Положения.</w:t>
      </w:r>
    </w:p>
    <w:p w:rsidR="00EB2C11" w:rsidRDefault="00EB2C11">
      <w:pPr>
        <w:pStyle w:val="ConsPlusNormal"/>
        <w:ind w:firstLine="540"/>
        <w:jc w:val="both"/>
      </w:pPr>
      <w:bookmarkStart w:id="0" w:name="P19"/>
      <w:bookmarkEnd w:id="0"/>
      <w:r>
        <w:t xml:space="preserve">3. При осуществлении дистанционной проверки Департамент на основании запроса, подписанного директором Департамента или лицом, его замещающим (далее - запрос), вправе получать документы и (или) информацию о деятельности объединения страховщиков, в том числе информацию, необходимую для </w:t>
      </w:r>
      <w:proofErr w:type="gramStart"/>
      <w:r>
        <w:t>контроля за</w:t>
      </w:r>
      <w:proofErr w:type="gramEnd"/>
      <w:r>
        <w:t xml:space="preserve"> формированием фонда компенсационных выплат и осуществлением компенсационных выплат.</w:t>
      </w:r>
    </w:p>
    <w:p w:rsidR="00EB2C11" w:rsidRDefault="00EB2C11">
      <w:pPr>
        <w:pStyle w:val="ConsPlusNormal"/>
        <w:ind w:firstLine="540"/>
        <w:jc w:val="both"/>
      </w:pPr>
      <w:r>
        <w:t xml:space="preserve">Запрос направляется в объединение страховщиков заказным почтовым отправлением с уведомлением о вручении, если иное не предусмотрено настоящим Положением. В запросе указывается перечень подлежащих представлению документов и (или) информации, а также срок их представления, который не может превышать 30 календарных дней со дня получения запроса объединением страховщиков. Представляемые на основании запроса документы и (или) </w:t>
      </w:r>
      <w:r>
        <w:lastRenderedPageBreak/>
        <w:t>информация должны быть прошиты, пронумерованы, подписаны руководителем или уполномоченным представителем объединения страховщиков с приложением документа, подтверждающего его полномочия, и заверены печатью объединения страховщиков, если иное не предусмотрено настоящим Положением.</w:t>
      </w:r>
    </w:p>
    <w:p w:rsidR="00EB2C11" w:rsidRDefault="00EB2C11">
      <w:pPr>
        <w:pStyle w:val="ConsPlusNormal"/>
        <w:ind w:firstLine="540"/>
        <w:jc w:val="both"/>
      </w:pPr>
      <w:r>
        <w:t xml:space="preserve">4. Объединение страховщиков вправе обратиться в Департамент с просьбой о продлении срока исполнения указанного в </w:t>
      </w:r>
      <w:hyperlink w:anchor="P19" w:history="1">
        <w:r>
          <w:rPr>
            <w:color w:val="0000FF"/>
          </w:rPr>
          <w:t>пункте 3</w:t>
        </w:r>
      </w:hyperlink>
      <w:r>
        <w:t xml:space="preserve"> настоящего Положения запроса с обоснованием причин.</w:t>
      </w:r>
    </w:p>
    <w:p w:rsidR="00EB2C11" w:rsidRDefault="00EB2C11">
      <w:pPr>
        <w:pStyle w:val="ConsPlusNormal"/>
        <w:ind w:firstLine="540"/>
        <w:jc w:val="both"/>
      </w:pPr>
      <w:r>
        <w:t>Уведомление об удовлетворении указанной просьбы или об отказе в ее удовлетворении, с обоснованием причин, подписывается директором Департамента или лицом, его замещающим, и направляется в порядке, аналогичном порядку направления запроса. При этом срок, на который продлевается исполнение запроса, не может превышать 10 рабочих дней со дня истечения указанного в запросе срока.</w:t>
      </w:r>
    </w:p>
    <w:p w:rsidR="00EB2C11" w:rsidRDefault="00EB2C11">
      <w:pPr>
        <w:pStyle w:val="ConsPlusNormal"/>
        <w:ind w:firstLine="540"/>
        <w:jc w:val="both"/>
      </w:pPr>
      <w:bookmarkStart w:id="1" w:name="P23"/>
      <w:bookmarkEnd w:id="1"/>
      <w:r>
        <w:t>5. Объединение страховщиков на ежеквартальной основе не позднее 45 календарных дней со дня окончания отчетного квартала предоставляет в Банк России следующую информацию:</w:t>
      </w:r>
    </w:p>
    <w:p w:rsidR="00EB2C11" w:rsidRDefault="00EB2C11">
      <w:pPr>
        <w:pStyle w:val="ConsPlusNormal"/>
        <w:ind w:firstLine="540"/>
        <w:jc w:val="both"/>
      </w:pPr>
      <w:r>
        <w:t>сведения о величине фонда компенсационных выплат (</w:t>
      </w:r>
      <w:hyperlink w:anchor="P86" w:history="1">
        <w:r>
          <w:rPr>
            <w:color w:val="0000FF"/>
          </w:rPr>
          <w:t>приложение 1</w:t>
        </w:r>
      </w:hyperlink>
      <w:r>
        <w:t xml:space="preserve"> к настоящему Положению);</w:t>
      </w:r>
    </w:p>
    <w:p w:rsidR="00EB2C11" w:rsidRDefault="00EB2C11">
      <w:pPr>
        <w:pStyle w:val="ConsPlusNormal"/>
        <w:ind w:firstLine="540"/>
        <w:jc w:val="both"/>
      </w:pPr>
      <w:r>
        <w:t>сведения об инвестиционном результате от размещения средств фонда компенсационных выплат (</w:t>
      </w:r>
      <w:hyperlink w:anchor="P125" w:history="1">
        <w:r>
          <w:rPr>
            <w:color w:val="0000FF"/>
          </w:rPr>
          <w:t>приложение 2</w:t>
        </w:r>
      </w:hyperlink>
      <w:r>
        <w:t xml:space="preserve"> к настоящему Положению);</w:t>
      </w:r>
    </w:p>
    <w:p w:rsidR="00EB2C11" w:rsidRDefault="00EB2C11">
      <w:pPr>
        <w:pStyle w:val="ConsPlusNormal"/>
        <w:ind w:firstLine="540"/>
        <w:jc w:val="both"/>
      </w:pPr>
      <w:r>
        <w:t>сведения о направлениях использования средств, полученных объединением страховщиков (</w:t>
      </w:r>
      <w:hyperlink w:anchor="P275" w:history="1">
        <w:r>
          <w:rPr>
            <w:color w:val="0000FF"/>
          </w:rPr>
          <w:t>приложение 3</w:t>
        </w:r>
      </w:hyperlink>
      <w:r>
        <w:t xml:space="preserve"> к настоящему Положению);</w:t>
      </w:r>
    </w:p>
    <w:p w:rsidR="00EB2C11" w:rsidRDefault="00EB2C11">
      <w:pPr>
        <w:pStyle w:val="ConsPlusNormal"/>
        <w:ind w:firstLine="540"/>
        <w:jc w:val="both"/>
      </w:pPr>
      <w:r>
        <w:t>сведения об отчислениях страховщиков в фонд компенсационных выплат по договорам сельскохозяйственного страхования риска утраты (гибели) урожая сельскохозяйственных культур, в том числе урожая многолетних насаждений, риска утраты (гибели) посадок многолетних насаждений (</w:t>
      </w:r>
      <w:hyperlink w:anchor="P339" w:history="1">
        <w:r>
          <w:rPr>
            <w:color w:val="0000FF"/>
          </w:rPr>
          <w:t>приложение 4</w:t>
        </w:r>
      </w:hyperlink>
      <w:r>
        <w:t xml:space="preserve"> к настоящему Положению);</w:t>
      </w:r>
    </w:p>
    <w:p w:rsidR="00EB2C11" w:rsidRDefault="00EB2C11">
      <w:pPr>
        <w:pStyle w:val="ConsPlusNormal"/>
        <w:ind w:firstLine="540"/>
        <w:jc w:val="both"/>
      </w:pPr>
      <w:r>
        <w:t>сведения об отчислениях страховщиков в фонд компенсационных выплат по договорам сельскохозяйственного страхования риска утраты (гибели) сельскохозяйственных животных (</w:t>
      </w:r>
      <w:hyperlink w:anchor="P449" w:history="1">
        <w:r>
          <w:rPr>
            <w:color w:val="0000FF"/>
          </w:rPr>
          <w:t>приложение 5</w:t>
        </w:r>
      </w:hyperlink>
      <w:r>
        <w:t xml:space="preserve"> к настоящему Положению);</w:t>
      </w:r>
    </w:p>
    <w:p w:rsidR="00EB2C11" w:rsidRDefault="00EB2C11">
      <w:pPr>
        <w:pStyle w:val="ConsPlusNormal"/>
        <w:ind w:firstLine="540"/>
        <w:jc w:val="both"/>
      </w:pPr>
      <w:r>
        <w:t>сведения о взысканных со страховщиков суммах произведенных компенсационных выплат (</w:t>
      </w:r>
      <w:hyperlink w:anchor="P557" w:history="1">
        <w:r>
          <w:rPr>
            <w:color w:val="0000FF"/>
          </w:rPr>
          <w:t>приложение 6</w:t>
        </w:r>
      </w:hyperlink>
      <w:r>
        <w:t xml:space="preserve"> к настоящему Положению);</w:t>
      </w:r>
    </w:p>
    <w:p w:rsidR="00EB2C11" w:rsidRDefault="00EB2C11">
      <w:pPr>
        <w:pStyle w:val="ConsPlusNormal"/>
        <w:ind w:firstLine="540"/>
        <w:jc w:val="both"/>
      </w:pPr>
      <w:r>
        <w:t>сведения о количестве и сумме предъявленных к объединению страховщиков требований об осуществлении компенсационных выплат и их удовлетворении (</w:t>
      </w:r>
      <w:hyperlink w:anchor="P634" w:history="1">
        <w:r>
          <w:rPr>
            <w:color w:val="0000FF"/>
          </w:rPr>
          <w:t>приложение 7</w:t>
        </w:r>
      </w:hyperlink>
      <w:r>
        <w:t xml:space="preserve"> к настоящему Положению).</w:t>
      </w:r>
    </w:p>
    <w:p w:rsidR="00EB2C11" w:rsidRDefault="00EB2C11">
      <w:pPr>
        <w:pStyle w:val="ConsPlusNormal"/>
        <w:ind w:firstLine="540"/>
        <w:jc w:val="both"/>
      </w:pPr>
      <w:r>
        <w:t xml:space="preserve">6. </w:t>
      </w:r>
      <w:proofErr w:type="gramStart"/>
      <w:r>
        <w:t xml:space="preserve">Банк России и объединение страховщиков вправе направлять документы и (или) информацию, предусмотренные </w:t>
      </w:r>
      <w:hyperlink w:anchor="P19" w:history="1">
        <w:r>
          <w:rPr>
            <w:color w:val="0000FF"/>
          </w:rPr>
          <w:t>пунктами 3</w:t>
        </w:r>
      </w:hyperlink>
      <w:r>
        <w:t xml:space="preserve"> - </w:t>
      </w:r>
      <w:hyperlink w:anchor="P23" w:history="1">
        <w:r>
          <w:rPr>
            <w:color w:val="0000FF"/>
          </w:rPr>
          <w:t>5</w:t>
        </w:r>
      </w:hyperlink>
      <w:r>
        <w:t xml:space="preserve"> настоящего Положения, в форме электронного документа, подписанного усиленной квалифицированной электронной подписью, посредством использования информационных ресурсов, размещенных на официальном сайте Банка России в информационно-телекоммуникационной сети "Интернет" (www.cbr.ru), в том числе путем предоставления объединению страховщиков доступа к личному кабинету.</w:t>
      </w:r>
      <w:proofErr w:type="gramEnd"/>
    </w:p>
    <w:p w:rsidR="00EB2C11" w:rsidRDefault="00EB2C11">
      <w:pPr>
        <w:pStyle w:val="ConsPlusNormal"/>
        <w:ind w:firstLine="540"/>
        <w:jc w:val="both"/>
      </w:pPr>
      <w:r>
        <w:t>7. Выездные проверки объединения страховщиков проводятся уполномоченными представителями (служащими) Департамента на основании поручения на проведение выездной проверки, подтверждающего их полномочия на проведение выездной проверки объединения страховщиков и определяющего состав уполномоченных представителей (служащих) Департамента (далее - поручение на проведение выездной проверки).</w:t>
      </w:r>
    </w:p>
    <w:p w:rsidR="00EB2C11" w:rsidRDefault="00EB2C11">
      <w:pPr>
        <w:pStyle w:val="ConsPlusNormal"/>
        <w:ind w:firstLine="540"/>
        <w:jc w:val="both"/>
      </w:pPr>
      <w:r>
        <w:t>Для проведения выездной проверки формируется рабочая группа, состоящая как минимум из двух человек, назначается руководитель рабочей группы.</w:t>
      </w:r>
    </w:p>
    <w:p w:rsidR="00EB2C11" w:rsidRDefault="00EB2C11">
      <w:pPr>
        <w:pStyle w:val="ConsPlusNormal"/>
        <w:ind w:firstLine="540"/>
        <w:jc w:val="both"/>
      </w:pPr>
      <w:bookmarkStart w:id="2" w:name="P34"/>
      <w:bookmarkEnd w:id="2"/>
      <w:r>
        <w:t xml:space="preserve">8. Поручение на проведение выездной проверки составляется Банком России в двух экземплярах в соответствии с </w:t>
      </w:r>
      <w:hyperlink w:anchor="P731" w:history="1">
        <w:r>
          <w:rPr>
            <w:color w:val="0000FF"/>
          </w:rPr>
          <w:t>приложением 8</w:t>
        </w:r>
      </w:hyperlink>
      <w:r>
        <w:t xml:space="preserve"> к настоящему Положению и подписывается одним из следующих должностных лиц Банка России: Председателем Банка России, первым заместителем Председателя Банка России, заместителем Председателя Банка России, непосредственно координирующим и контролирующим работу Департамента, а в случае их отсутствия - лицами, их замещающими.</w:t>
      </w:r>
    </w:p>
    <w:p w:rsidR="00EB2C11" w:rsidRDefault="00EB2C11">
      <w:pPr>
        <w:pStyle w:val="ConsPlusNormal"/>
        <w:ind w:firstLine="540"/>
        <w:jc w:val="both"/>
      </w:pPr>
      <w:r>
        <w:t xml:space="preserve">9. Началом проведения выездной проверки считается момент вручения руководителю объединения страховщиков или ответственному работнику объединения страховщиков, представившему доверенность на право взаимодействовать с уполномоченными представителями (служащими) Департамента на время проведения выездной проверки (далее - </w:t>
      </w:r>
      <w:r>
        <w:lastRenderedPageBreak/>
        <w:t>уполномоченный представитель объединения страховщиков), поручения на проведение выездной проверки. Выездная проверка объединения страховщиков проводится в срок до 20 рабочих дней. С учетом сложности проверки, количества и объема проверяемой информации поручившее проверку должностное лицо Банка России вправе продлить проведение выездной проверки на срок до 20 рабочих дней. Максимальный срок проведения выездной проверки (с учетом возможных продлений) составляет 40 рабочих дней.</w:t>
      </w:r>
    </w:p>
    <w:p w:rsidR="00EB2C11" w:rsidRDefault="00EB2C11">
      <w:pPr>
        <w:pStyle w:val="ConsPlusNormal"/>
        <w:ind w:firstLine="540"/>
        <w:jc w:val="both"/>
      </w:pPr>
      <w:bookmarkStart w:id="3" w:name="P36"/>
      <w:bookmarkEnd w:id="3"/>
      <w:r>
        <w:t>10. Первый экземпляр поручения на проведение выездной проверки с отметкой о дате и времени вручения, удостоверенной подписью руководителя объединения страховщиков или уполномоченного представителя объединения страховщиков и оттиском печати объединения страховщиков, остается у уполномоченного представителя (служащего) Департамента, второй - у руководителя объединения страховщиков или уполномоченного представителя объединения страховщиков.</w:t>
      </w:r>
    </w:p>
    <w:p w:rsidR="00EB2C11" w:rsidRDefault="00EB2C11">
      <w:pPr>
        <w:pStyle w:val="ConsPlusNormal"/>
        <w:ind w:firstLine="540"/>
        <w:jc w:val="both"/>
      </w:pPr>
      <w:r>
        <w:t>11. В случае необходимости внесения изменений в поручение на проведение выездной проверки оформляется дополнение к поручению на проведение выездной проверки, которое также вручается руководителю объединения страховщиков или уполномоченному представителю объединения страховщиков. Дополнение к поручению на проведение выездной проверки является неотъемлемой частью поручения на проведение выездной проверки.</w:t>
      </w:r>
    </w:p>
    <w:p w:rsidR="00EB2C11" w:rsidRDefault="00EB2C11">
      <w:pPr>
        <w:pStyle w:val="ConsPlusNormal"/>
        <w:ind w:firstLine="540"/>
        <w:jc w:val="both"/>
      </w:pPr>
      <w:r>
        <w:t xml:space="preserve">12. Дополнение к поручению на проведение выездной проверки составляется Банком России в двух экземплярах в соответствии с </w:t>
      </w:r>
      <w:hyperlink w:anchor="P800" w:history="1">
        <w:r>
          <w:rPr>
            <w:color w:val="0000FF"/>
          </w:rPr>
          <w:t>приложением 9</w:t>
        </w:r>
      </w:hyperlink>
      <w:r>
        <w:t xml:space="preserve"> к настоящему Положению, подписывается должностным лицом Банка России, указанным в </w:t>
      </w:r>
      <w:hyperlink w:anchor="P34" w:history="1">
        <w:r>
          <w:rPr>
            <w:color w:val="0000FF"/>
          </w:rPr>
          <w:t>пункте 8</w:t>
        </w:r>
      </w:hyperlink>
      <w:r>
        <w:t xml:space="preserve"> настоящего Положения, и вручается уполномоченному представителю объединения страховщиков в порядке, установленном </w:t>
      </w:r>
      <w:hyperlink w:anchor="P36" w:history="1">
        <w:r>
          <w:rPr>
            <w:color w:val="0000FF"/>
          </w:rPr>
          <w:t>пунктом 10</w:t>
        </w:r>
      </w:hyperlink>
      <w:r>
        <w:t xml:space="preserve"> настоящего Положения.</w:t>
      </w:r>
    </w:p>
    <w:p w:rsidR="00EB2C11" w:rsidRDefault="00EB2C11">
      <w:pPr>
        <w:pStyle w:val="ConsPlusNormal"/>
        <w:ind w:firstLine="540"/>
        <w:jc w:val="both"/>
      </w:pPr>
      <w:r>
        <w:t>13. При проведении выездной проверки объединения страховщиков руководитель рабочей группы обязан:</w:t>
      </w:r>
    </w:p>
    <w:p w:rsidR="00EB2C11" w:rsidRDefault="00EB2C11">
      <w:pPr>
        <w:pStyle w:val="ConsPlusNormal"/>
        <w:ind w:firstLine="540"/>
        <w:jc w:val="both"/>
      </w:pPr>
      <w:r>
        <w:t>ознакомить уполномоченного представителя объединения страховщиков с его правами и обязанностями при проведении проверки;</w:t>
      </w:r>
    </w:p>
    <w:p w:rsidR="00EB2C11" w:rsidRDefault="00EB2C11">
      <w:pPr>
        <w:pStyle w:val="ConsPlusNormal"/>
        <w:ind w:firstLine="540"/>
        <w:jc w:val="both"/>
      </w:pPr>
      <w:r>
        <w:t>выяснить существенные обстоятельства, касающиеся предмета проверки;</w:t>
      </w:r>
    </w:p>
    <w:p w:rsidR="00EB2C11" w:rsidRDefault="00EB2C11">
      <w:pPr>
        <w:pStyle w:val="ConsPlusNormal"/>
        <w:ind w:firstLine="540"/>
        <w:jc w:val="both"/>
      </w:pPr>
      <w:r>
        <w:t>обеспечить сохранность и возврат полученных оригиналов документов, а также их рассмотрение на территории местонахождения объединения страховщиков;</w:t>
      </w:r>
    </w:p>
    <w:p w:rsidR="00EB2C11" w:rsidRDefault="00EB2C11">
      <w:pPr>
        <w:pStyle w:val="ConsPlusNormal"/>
        <w:ind w:firstLine="540"/>
        <w:jc w:val="both"/>
      </w:pPr>
      <w:r>
        <w:t>обеспечить соблюдение уполномоченными представителями (служащими) Департамента установленного режима работы и условий функционирования объединения страховщиков;</w:t>
      </w:r>
    </w:p>
    <w:p w:rsidR="00EB2C11" w:rsidRDefault="00EB2C11">
      <w:pPr>
        <w:pStyle w:val="ConsPlusNormal"/>
        <w:ind w:firstLine="540"/>
        <w:jc w:val="both"/>
      </w:pPr>
      <w:r>
        <w:t>обеспечить сохранность ставших известными уполномоченным представителям (служащим) Департамента сведений, связанных с деятельностью объединения страховщиков, составляющих его служебную, банковскую, налоговую, коммерческую и другую охраняемую законом тайну.</w:t>
      </w:r>
    </w:p>
    <w:p w:rsidR="00EB2C11" w:rsidRDefault="00EB2C11">
      <w:pPr>
        <w:pStyle w:val="ConsPlusNormal"/>
        <w:ind w:firstLine="540"/>
        <w:jc w:val="both"/>
      </w:pPr>
      <w:bookmarkStart w:id="4" w:name="P45"/>
      <w:bookmarkEnd w:id="4"/>
      <w:r>
        <w:t>14. Уполномоченные представители (служащие) Департамента вправе:</w:t>
      </w:r>
    </w:p>
    <w:p w:rsidR="00EB2C11" w:rsidRDefault="00EB2C11">
      <w:pPr>
        <w:pStyle w:val="ConsPlusNormal"/>
        <w:ind w:firstLine="540"/>
        <w:jc w:val="both"/>
      </w:pPr>
      <w:r>
        <w:t>получать доступ в здания и другие помещения объединения страховщиков;</w:t>
      </w:r>
    </w:p>
    <w:p w:rsidR="00EB2C11" w:rsidRDefault="00EB2C11">
      <w:pPr>
        <w:pStyle w:val="ConsPlusNormal"/>
        <w:ind w:firstLine="540"/>
        <w:jc w:val="both"/>
      </w:pPr>
      <w:r>
        <w:t>получать документы и (или) информацию, необходимые для проведения выездной проверки, и снимать с них копии;</w:t>
      </w:r>
    </w:p>
    <w:p w:rsidR="00EB2C11" w:rsidRDefault="00EB2C11">
      <w:pPr>
        <w:pStyle w:val="ConsPlusNormal"/>
        <w:ind w:firstLine="540"/>
        <w:jc w:val="both"/>
      </w:pPr>
      <w:r>
        <w:t>при необходимости получать заверенные подписью руководителя объединения страховщиков или уполномоченного представителя объединения страховщиков и оттиском печати объединения страховщиков копии с соответствующих документов для приобщения к материалам выездной проверки;</w:t>
      </w:r>
    </w:p>
    <w:p w:rsidR="00EB2C11" w:rsidRDefault="00EB2C11">
      <w:pPr>
        <w:pStyle w:val="ConsPlusNormal"/>
        <w:ind w:firstLine="540"/>
        <w:jc w:val="both"/>
      </w:pPr>
      <w:r>
        <w:t>запрашивать устные и письменные пояснения по вопросам деятельности объединения страховщиков;</w:t>
      </w:r>
    </w:p>
    <w:p w:rsidR="00EB2C11" w:rsidRDefault="00EB2C11">
      <w:pPr>
        <w:pStyle w:val="ConsPlusNormal"/>
        <w:ind w:firstLine="540"/>
        <w:jc w:val="both"/>
      </w:pPr>
      <w:r>
        <w:t>получать доступ в режиме просмотра к информационным системам объединения страховщиков;</w:t>
      </w:r>
    </w:p>
    <w:p w:rsidR="00EB2C11" w:rsidRDefault="00EB2C11">
      <w:pPr>
        <w:pStyle w:val="ConsPlusNormal"/>
        <w:ind w:firstLine="540"/>
        <w:jc w:val="both"/>
      </w:pPr>
      <w:r>
        <w:t>запрашивать информацию из информационных систем объединения страховщиков в электронном виде.</w:t>
      </w:r>
    </w:p>
    <w:p w:rsidR="00EB2C11" w:rsidRDefault="00EB2C11">
      <w:pPr>
        <w:pStyle w:val="ConsPlusNormal"/>
        <w:ind w:firstLine="540"/>
        <w:jc w:val="both"/>
      </w:pPr>
      <w:r>
        <w:t>15. Объединение страховщиков содействует проведению выездной проверки, в том числе совершает следующие действия по требованию руководителя рабочей группы:</w:t>
      </w:r>
    </w:p>
    <w:p w:rsidR="00EB2C11" w:rsidRDefault="00EB2C11">
      <w:pPr>
        <w:pStyle w:val="ConsPlusNormal"/>
        <w:ind w:firstLine="540"/>
        <w:jc w:val="both"/>
      </w:pPr>
      <w:r>
        <w:t>обеспечивает уполномоченным представителям (служащим) Департамента беспрепятственный доступ в места осуществления деятельности объединения страховщиков;</w:t>
      </w:r>
    </w:p>
    <w:p w:rsidR="00EB2C11" w:rsidRDefault="00EB2C11">
      <w:pPr>
        <w:pStyle w:val="ConsPlusNormal"/>
        <w:ind w:firstLine="540"/>
        <w:jc w:val="both"/>
      </w:pPr>
      <w:r>
        <w:t>предоставляет уполномоченным представителям (служащим) Департамента рабочие места в отдельном служебном помещении объединения страховщиков;</w:t>
      </w:r>
    </w:p>
    <w:p w:rsidR="00EB2C11" w:rsidRDefault="00EB2C11">
      <w:pPr>
        <w:pStyle w:val="ConsPlusNormal"/>
        <w:ind w:firstLine="540"/>
        <w:jc w:val="both"/>
      </w:pPr>
      <w:r>
        <w:lastRenderedPageBreak/>
        <w:t>обеспечивает уполномоченным представителям (служащим) Департамента доступ к документам и информации объединения страховщиков;</w:t>
      </w:r>
    </w:p>
    <w:p w:rsidR="00EB2C11" w:rsidRDefault="00EB2C11">
      <w:pPr>
        <w:pStyle w:val="ConsPlusNormal"/>
        <w:ind w:firstLine="540"/>
        <w:jc w:val="both"/>
      </w:pPr>
      <w:r>
        <w:t xml:space="preserve">исполняет в полном объеме требования уполномоченных представителей (служащих) Департамента о предоставлении заверенных подписью уполномоченного представителя объединения страховщиков и оттиском </w:t>
      </w:r>
      <w:proofErr w:type="gramStart"/>
      <w:r>
        <w:t>печати объединения страховщиков копий документов объединения</w:t>
      </w:r>
      <w:proofErr w:type="gramEnd"/>
      <w:r>
        <w:t xml:space="preserve"> страховщиков, а также иные требования уполномоченных представителей (служащих) Департамента в соответствии с </w:t>
      </w:r>
      <w:hyperlink w:anchor="P45" w:history="1">
        <w:r>
          <w:rPr>
            <w:color w:val="0000FF"/>
          </w:rPr>
          <w:t>пунктом 14</w:t>
        </w:r>
      </w:hyperlink>
      <w:r>
        <w:t xml:space="preserve"> настоящего Положения.</w:t>
      </w:r>
    </w:p>
    <w:p w:rsidR="00EB2C11" w:rsidRDefault="00EB2C11">
      <w:pPr>
        <w:pStyle w:val="ConsPlusNormal"/>
        <w:ind w:firstLine="540"/>
        <w:jc w:val="both"/>
      </w:pPr>
      <w:r>
        <w:t xml:space="preserve">16. В случае неисполнения (ненадлежащего исполнения) объединением страховщиков обязанностей по содействию в проведении выездной проверки объединения страховщиков, определенных настоящим Положением, уполномоченные представители (служащие) Департамента составляют в соответствии с </w:t>
      </w:r>
      <w:hyperlink w:anchor="P864" w:history="1">
        <w:r>
          <w:rPr>
            <w:color w:val="0000FF"/>
          </w:rPr>
          <w:t>приложением 10</w:t>
        </w:r>
      </w:hyperlink>
      <w:r>
        <w:t xml:space="preserve"> к настоящему Положению акт о противодействии проведению выездной проверки в двух экземплярах - по одному для Банка России и объединения страховщиков.</w:t>
      </w:r>
    </w:p>
    <w:p w:rsidR="00EB2C11" w:rsidRDefault="00EB2C11">
      <w:pPr>
        <w:pStyle w:val="ConsPlusNormal"/>
        <w:ind w:firstLine="540"/>
        <w:jc w:val="both"/>
      </w:pPr>
      <w:r>
        <w:t>17. Акт о противодействии проведению выездной проверки подписывается уполномоченными представителями (служащими) Департамента, а также руководителем объединения страховщиков или уполномоченным представителем объединения страховщиков. В случае отказа от подписания акта о противодействии проведению выездной проверки со стороны руководителя объединения страховщиков или уполномоченного представителя объединения страховщиков на каждом экземпляре акта о противодействии проведению выездной проверки делается отметка об отказе, которая удостоверяется подписью уполномоченных представителей (служащих) Департамента (руководителя рабочей группы и одного из членов рабочей группы).</w:t>
      </w:r>
    </w:p>
    <w:p w:rsidR="00EB2C11" w:rsidRDefault="00EB2C11">
      <w:pPr>
        <w:pStyle w:val="ConsPlusNormal"/>
        <w:ind w:firstLine="540"/>
        <w:jc w:val="both"/>
      </w:pPr>
      <w:r>
        <w:t xml:space="preserve">18. По результатам проведения выездной проверки составляется акт выездной проверки в соответствии с </w:t>
      </w:r>
      <w:hyperlink w:anchor="P953" w:history="1">
        <w:r>
          <w:rPr>
            <w:color w:val="0000FF"/>
          </w:rPr>
          <w:t>приложением 11</w:t>
        </w:r>
      </w:hyperlink>
      <w:r>
        <w:t xml:space="preserve"> к настоящему Положению в двух экземплярах.</w:t>
      </w:r>
    </w:p>
    <w:p w:rsidR="00EB2C11" w:rsidRDefault="00EB2C11">
      <w:pPr>
        <w:pStyle w:val="ConsPlusNormal"/>
        <w:ind w:firstLine="540"/>
        <w:jc w:val="both"/>
      </w:pPr>
      <w:r>
        <w:t>19. Первый и второй экземпляры акта выездной проверки подписываются уполномоченными представителями (служащими) Департамента, проводившими выездную проверку, и направляются в адрес объединения страховщиков почтовым отправлением с уведомлением о вручении или вручаются уполномоченному представителю объединения страховщиков под расписку. Объединение страховщиков в течение пяти рабочих дней со дня получения акта выездной проверки направляет первый экземпляр акта выездной проверки, подписанный руководителем объединения страховщиков или уполномоченным представителем объединения страховщиков, в Департамент.</w:t>
      </w:r>
    </w:p>
    <w:p w:rsidR="00EB2C11" w:rsidRDefault="00EB2C11">
      <w:pPr>
        <w:pStyle w:val="ConsPlusNormal"/>
        <w:ind w:firstLine="540"/>
        <w:jc w:val="both"/>
      </w:pPr>
      <w:r>
        <w:t>20. В случае несогласия с результатами выездной проверки, изложенными в акте выездной проверки, руководитель объединения страховщиков или уполномоченный представитель объединения страховщиков вправе при подписании акта выездной проверки сделать в нем отметку о наличии возражений и (или) замечаний. Возражения и (или) замечания оформляются в письменном виде в двух экземплярах, подписываются руководителем объединения страховщиков или уполномоченным представителем объединения страховщиков и скрепляются оттиском печати объединения страховщиков. Возражения и (или) замечания по акту выездной проверки, а также обосновывающие их документы или их копии прикладываются к акту выездной проверки.</w:t>
      </w:r>
    </w:p>
    <w:p w:rsidR="00EB2C11" w:rsidRDefault="00EB2C11">
      <w:pPr>
        <w:pStyle w:val="ConsPlusNormal"/>
        <w:ind w:firstLine="540"/>
        <w:jc w:val="both"/>
      </w:pPr>
      <w:r>
        <w:t>21. В случае получения документально подтвержденной информации о фактах нарушения объединением страховщиков страхового законодательства, выявленных Департаментом в ходе осуществления контрольных процедур, Департамент направляет объединению страховщиков письменное уведомление о необходимости устранения выявленных нарушений. Срок представления документов и (или) информации, подтверждающих устранение выявленных нарушений, не может превышать 30 календарных дней со дня получения уведомления о необходимости устранения выявленных нарушений объединением страховщиков.</w:t>
      </w:r>
    </w:p>
    <w:p w:rsidR="00EB2C11" w:rsidRDefault="00EB2C11">
      <w:pPr>
        <w:pStyle w:val="ConsPlusNormal"/>
        <w:ind w:firstLine="540"/>
        <w:jc w:val="both"/>
      </w:pPr>
      <w:r>
        <w:t>22. Ответственность объединения страховщиков и его должностных лиц за нарушения законодательства в сфере сельскохозяйственного страхования, осуществляемого с государственной поддержкой, устанавливается в соответствии с законодательством Российской Федерации.</w:t>
      </w:r>
    </w:p>
    <w:p w:rsidR="00EB2C11" w:rsidRDefault="00EB2C11">
      <w:pPr>
        <w:pStyle w:val="ConsPlusNormal"/>
        <w:ind w:firstLine="540"/>
        <w:jc w:val="both"/>
      </w:pPr>
      <w:r>
        <w:t>23. Настоящее Положение вступает в силу по истечении 10 дней после дня его официального опубликования в "Вестнике Банка России".</w:t>
      </w:r>
    </w:p>
    <w:p w:rsidR="00EB2C11" w:rsidRDefault="00EB2C11">
      <w:pPr>
        <w:pStyle w:val="ConsPlusNormal"/>
        <w:jc w:val="both"/>
      </w:pPr>
    </w:p>
    <w:p w:rsidR="00EB2C11" w:rsidRDefault="00EB2C11">
      <w:pPr>
        <w:pStyle w:val="ConsPlusNormal"/>
        <w:jc w:val="right"/>
      </w:pPr>
      <w:r>
        <w:lastRenderedPageBreak/>
        <w:t>Председатель Центрального банка</w:t>
      </w:r>
    </w:p>
    <w:p w:rsidR="00EB2C11" w:rsidRDefault="00EB2C11">
      <w:pPr>
        <w:pStyle w:val="ConsPlusNormal"/>
        <w:jc w:val="right"/>
      </w:pPr>
      <w:r>
        <w:t>Российской Федерации</w:t>
      </w:r>
    </w:p>
    <w:p w:rsidR="00EB2C11" w:rsidRDefault="00EB2C11">
      <w:pPr>
        <w:pStyle w:val="ConsPlusNormal"/>
        <w:jc w:val="right"/>
      </w:pPr>
      <w:r>
        <w:t>Э.С.НАБИУЛЛИНА</w:t>
      </w: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right"/>
      </w:pPr>
      <w:r>
        <w:t>Приложение 1</w:t>
      </w:r>
    </w:p>
    <w:p w:rsidR="00EB2C11" w:rsidRDefault="00EB2C11">
      <w:pPr>
        <w:pStyle w:val="ConsPlusNormal"/>
        <w:jc w:val="right"/>
      </w:pPr>
      <w:r>
        <w:t>к Положению Банка России</w:t>
      </w:r>
    </w:p>
    <w:p w:rsidR="00EB2C11" w:rsidRDefault="00EB2C11">
      <w:pPr>
        <w:pStyle w:val="ConsPlusNormal"/>
        <w:jc w:val="right"/>
      </w:pPr>
      <w:r>
        <w:t>от 28 декабря 2015 года N 528-П</w:t>
      </w:r>
    </w:p>
    <w:p w:rsidR="00EB2C11" w:rsidRDefault="00EB2C11">
      <w:pPr>
        <w:pStyle w:val="ConsPlusNormal"/>
        <w:jc w:val="right"/>
      </w:pPr>
      <w:r>
        <w:t>"О порядке осуществления Банком России</w:t>
      </w:r>
    </w:p>
    <w:p w:rsidR="00EB2C11" w:rsidRDefault="00EB2C11">
      <w:pPr>
        <w:pStyle w:val="ConsPlusNormal"/>
        <w:jc w:val="right"/>
      </w:pPr>
      <w:proofErr w:type="gramStart"/>
      <w:r>
        <w:t>контроля за</w:t>
      </w:r>
      <w:proofErr w:type="gramEnd"/>
      <w:r>
        <w:t xml:space="preserve"> деятельностью объединения</w:t>
      </w:r>
    </w:p>
    <w:p w:rsidR="00EB2C11" w:rsidRDefault="00EB2C11">
      <w:pPr>
        <w:pStyle w:val="ConsPlusNormal"/>
        <w:jc w:val="right"/>
      </w:pPr>
      <w:r>
        <w:t>страховщиков, осуществляющих</w:t>
      </w:r>
    </w:p>
    <w:p w:rsidR="00EB2C11" w:rsidRDefault="00EB2C11">
      <w:pPr>
        <w:pStyle w:val="ConsPlusNormal"/>
        <w:jc w:val="right"/>
      </w:pPr>
      <w:r>
        <w:t>сельскохозяйственное страхование</w:t>
      </w:r>
    </w:p>
    <w:p w:rsidR="00EB2C11" w:rsidRDefault="00EB2C11">
      <w:pPr>
        <w:pStyle w:val="ConsPlusNormal"/>
        <w:jc w:val="right"/>
      </w:pPr>
      <w:r>
        <w:t>с государственной поддержкой,</w:t>
      </w:r>
    </w:p>
    <w:p w:rsidR="00EB2C11" w:rsidRDefault="00EB2C11">
      <w:pPr>
        <w:pStyle w:val="ConsPlusNormal"/>
        <w:jc w:val="right"/>
      </w:pPr>
      <w:r>
        <w:t>в том числе за формированием фонда</w:t>
      </w:r>
    </w:p>
    <w:p w:rsidR="00EB2C11" w:rsidRDefault="00EB2C11">
      <w:pPr>
        <w:pStyle w:val="ConsPlusNormal"/>
        <w:jc w:val="right"/>
      </w:pPr>
      <w:r>
        <w:t>компенсационных выплат и осуществлением</w:t>
      </w:r>
    </w:p>
    <w:p w:rsidR="00EB2C11" w:rsidRDefault="00EB2C11">
      <w:pPr>
        <w:pStyle w:val="ConsPlusNormal"/>
        <w:jc w:val="right"/>
      </w:pPr>
      <w:r>
        <w:t>компенсационных выплат"</w:t>
      </w:r>
    </w:p>
    <w:p w:rsidR="00EB2C11" w:rsidRDefault="00EB2C11">
      <w:pPr>
        <w:pStyle w:val="ConsPlusNormal"/>
        <w:jc w:val="both"/>
      </w:pPr>
    </w:p>
    <w:p w:rsidR="00EB2C11" w:rsidRDefault="00EB2C11">
      <w:pPr>
        <w:pStyle w:val="ConsPlusNonformat"/>
        <w:jc w:val="both"/>
      </w:pPr>
      <w:bookmarkStart w:id="5" w:name="P86"/>
      <w:bookmarkEnd w:id="5"/>
      <w:r>
        <w:t xml:space="preserve">                                 Сведения</w:t>
      </w:r>
    </w:p>
    <w:p w:rsidR="00EB2C11" w:rsidRDefault="00EB2C11">
      <w:pPr>
        <w:pStyle w:val="ConsPlusNonformat"/>
        <w:jc w:val="both"/>
      </w:pPr>
    </w:p>
    <w:p w:rsidR="00EB2C11" w:rsidRDefault="00EB2C11">
      <w:pPr>
        <w:pStyle w:val="ConsPlusNonformat"/>
        <w:jc w:val="both"/>
      </w:pPr>
      <w:r>
        <w:t>___________________________________________________________________________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о величине фонда компенсационных выплат</w:t>
      </w:r>
    </w:p>
    <w:p w:rsidR="00EB2C11" w:rsidRDefault="00EB2C11">
      <w:pPr>
        <w:pStyle w:val="ConsPlusNonformat"/>
        <w:jc w:val="both"/>
      </w:pPr>
      <w:r>
        <w:t xml:space="preserve">                     по состоянию на _____________ </w:t>
      </w:r>
      <w:hyperlink w:anchor="P106" w:history="1">
        <w:r>
          <w:rPr>
            <w:color w:val="0000FF"/>
          </w:rPr>
          <w:t>&lt;1&gt;</w:t>
        </w:r>
      </w:hyperlink>
    </w:p>
    <w:p w:rsidR="00EB2C11" w:rsidRDefault="00EB2C11">
      <w:pPr>
        <w:pStyle w:val="ConsPlusNonformat"/>
        <w:jc w:val="both"/>
      </w:pPr>
    </w:p>
    <w:p w:rsidR="00EB2C11" w:rsidRDefault="00EB2C11">
      <w:pPr>
        <w:pStyle w:val="ConsPlusNonformat"/>
        <w:jc w:val="both"/>
      </w:pPr>
      <w:r>
        <w:t xml:space="preserve">Расчетный размер фонда компенсационных выплат </w:t>
      </w:r>
      <w:hyperlink w:anchor="P107" w:history="1">
        <w:r>
          <w:rPr>
            <w:color w:val="0000FF"/>
          </w:rPr>
          <w:t>&lt;2&gt;</w:t>
        </w:r>
      </w:hyperlink>
      <w:r>
        <w:t xml:space="preserve"> ______________, тыс. руб.</w:t>
      </w:r>
    </w:p>
    <w:p w:rsidR="00EB2C11" w:rsidRDefault="00EB2C11">
      <w:pPr>
        <w:pStyle w:val="ConsPlusNonformat"/>
        <w:jc w:val="both"/>
      </w:pPr>
    </w:p>
    <w:p w:rsidR="00EB2C11" w:rsidRDefault="00EB2C11">
      <w:pPr>
        <w:pStyle w:val="ConsPlusNonformat"/>
        <w:jc w:val="both"/>
      </w:pPr>
      <w:r>
        <w:t>Фактический размер фонда компенсационных выплат ________________, тыс. руб.</w:t>
      </w:r>
    </w:p>
    <w:p w:rsidR="00EB2C11" w:rsidRDefault="00EB2C11">
      <w:pPr>
        <w:pStyle w:val="ConsPlusNonformat"/>
        <w:jc w:val="both"/>
      </w:pPr>
    </w:p>
    <w:p w:rsidR="00EB2C11" w:rsidRDefault="00EB2C11">
      <w:pPr>
        <w:pStyle w:val="ConsPlusNonformat"/>
        <w:jc w:val="both"/>
      </w:pPr>
      <w:r>
        <w:t>__________________________________                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М.П. объединения страховщиков</w:t>
      </w:r>
    </w:p>
    <w:p w:rsidR="00EB2C11" w:rsidRDefault="00EB2C11">
      <w:pPr>
        <w:pStyle w:val="ConsPlusNormal"/>
        <w:jc w:val="both"/>
      </w:pPr>
    </w:p>
    <w:p w:rsidR="00EB2C11" w:rsidRDefault="00EB2C11">
      <w:pPr>
        <w:pStyle w:val="ConsPlusNormal"/>
        <w:ind w:firstLine="540"/>
        <w:jc w:val="both"/>
      </w:pPr>
      <w:r>
        <w:t>--------------------------------</w:t>
      </w:r>
    </w:p>
    <w:p w:rsidR="00EB2C11" w:rsidRDefault="00EB2C11">
      <w:pPr>
        <w:pStyle w:val="ConsPlusNormal"/>
        <w:ind w:firstLine="540"/>
        <w:jc w:val="both"/>
      </w:pPr>
      <w:bookmarkStart w:id="6" w:name="P106"/>
      <w:bookmarkEnd w:id="6"/>
      <w:r>
        <w:t>&lt;1&gt; Рекомендуемый образец для заполнения.</w:t>
      </w:r>
    </w:p>
    <w:p w:rsidR="00EB2C11" w:rsidRDefault="00EB2C11">
      <w:pPr>
        <w:pStyle w:val="ConsPlusNormal"/>
        <w:ind w:firstLine="540"/>
        <w:jc w:val="both"/>
      </w:pPr>
      <w:bookmarkStart w:id="7" w:name="P107"/>
      <w:bookmarkEnd w:id="7"/>
      <w:r>
        <w:t>&lt;2</w:t>
      </w:r>
      <w:proofErr w:type="gramStart"/>
      <w:r>
        <w:t>&gt; Н</w:t>
      </w:r>
      <w:proofErr w:type="gramEnd"/>
      <w:r>
        <w:t xml:space="preserve">а основании </w:t>
      </w:r>
      <w:hyperlink r:id="rId8" w:history="1">
        <w:r>
          <w:rPr>
            <w:color w:val="0000FF"/>
          </w:rPr>
          <w:t>пункта 2 части 4 статьи 9</w:t>
        </w:r>
      </w:hyperlink>
      <w:r>
        <w:t xml:space="preserve"> и </w:t>
      </w:r>
      <w:hyperlink r:id="rId9" w:history="1">
        <w:r>
          <w:rPr>
            <w:color w:val="0000FF"/>
          </w:rPr>
          <w:t>части 3 статьи 10</w:t>
        </w:r>
      </w:hyperlink>
      <w:r>
        <w:t xml:space="preserve"> Федерального закона от 25 июля 2011 года N 260-ФЗ.</w:t>
      </w: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right"/>
      </w:pPr>
      <w:r>
        <w:t>Приложение 2</w:t>
      </w:r>
    </w:p>
    <w:p w:rsidR="00EB2C11" w:rsidRDefault="00EB2C11">
      <w:pPr>
        <w:pStyle w:val="ConsPlusNormal"/>
        <w:jc w:val="right"/>
      </w:pPr>
      <w:r>
        <w:t>к Положению Банка России</w:t>
      </w:r>
    </w:p>
    <w:p w:rsidR="00EB2C11" w:rsidRDefault="00EB2C11">
      <w:pPr>
        <w:pStyle w:val="ConsPlusNormal"/>
        <w:jc w:val="right"/>
      </w:pPr>
      <w:r>
        <w:t>от 28 декабря 2015 года N 528-П</w:t>
      </w:r>
    </w:p>
    <w:p w:rsidR="00EB2C11" w:rsidRDefault="00EB2C11">
      <w:pPr>
        <w:pStyle w:val="ConsPlusNormal"/>
        <w:jc w:val="right"/>
      </w:pPr>
      <w:r>
        <w:t>"О порядке осуществления Банком России</w:t>
      </w:r>
    </w:p>
    <w:p w:rsidR="00EB2C11" w:rsidRDefault="00EB2C11">
      <w:pPr>
        <w:pStyle w:val="ConsPlusNormal"/>
        <w:jc w:val="right"/>
      </w:pPr>
      <w:proofErr w:type="gramStart"/>
      <w:r>
        <w:t>контроля за</w:t>
      </w:r>
      <w:proofErr w:type="gramEnd"/>
      <w:r>
        <w:t xml:space="preserve"> деятельностью объединения</w:t>
      </w:r>
    </w:p>
    <w:p w:rsidR="00EB2C11" w:rsidRDefault="00EB2C11">
      <w:pPr>
        <w:pStyle w:val="ConsPlusNormal"/>
        <w:jc w:val="right"/>
      </w:pPr>
      <w:r>
        <w:t>страховщиков, осуществляющих</w:t>
      </w:r>
    </w:p>
    <w:p w:rsidR="00EB2C11" w:rsidRDefault="00EB2C11">
      <w:pPr>
        <w:pStyle w:val="ConsPlusNormal"/>
        <w:jc w:val="right"/>
      </w:pPr>
      <w:r>
        <w:t>сельскохозяйственное страхование</w:t>
      </w:r>
    </w:p>
    <w:p w:rsidR="00EB2C11" w:rsidRDefault="00EB2C11">
      <w:pPr>
        <w:pStyle w:val="ConsPlusNormal"/>
        <w:jc w:val="right"/>
      </w:pPr>
      <w:r>
        <w:t>с государственной поддержкой,</w:t>
      </w:r>
    </w:p>
    <w:p w:rsidR="00EB2C11" w:rsidRDefault="00EB2C11">
      <w:pPr>
        <w:pStyle w:val="ConsPlusNormal"/>
        <w:jc w:val="right"/>
      </w:pPr>
      <w:r>
        <w:t>в том числе за формированием фонда</w:t>
      </w:r>
    </w:p>
    <w:p w:rsidR="00EB2C11" w:rsidRDefault="00EB2C11">
      <w:pPr>
        <w:pStyle w:val="ConsPlusNormal"/>
        <w:jc w:val="right"/>
      </w:pPr>
      <w:r>
        <w:lastRenderedPageBreak/>
        <w:t>компенсационных выплат и осуществлением</w:t>
      </w:r>
    </w:p>
    <w:p w:rsidR="00EB2C11" w:rsidRDefault="00EB2C11">
      <w:pPr>
        <w:pStyle w:val="ConsPlusNormal"/>
        <w:jc w:val="right"/>
      </w:pPr>
      <w:r>
        <w:t>компенсационных выплат"</w:t>
      </w:r>
    </w:p>
    <w:p w:rsidR="00EB2C11" w:rsidRDefault="00EB2C11">
      <w:pPr>
        <w:sectPr w:rsidR="00EB2C11" w:rsidSect="001E41D5">
          <w:pgSz w:w="11906" w:h="16838"/>
          <w:pgMar w:top="1134" w:right="850" w:bottom="1134" w:left="1701" w:header="708" w:footer="708" w:gutter="0"/>
          <w:cols w:space="708"/>
          <w:docGrid w:linePitch="360"/>
        </w:sectPr>
      </w:pPr>
    </w:p>
    <w:p w:rsidR="00EB2C11" w:rsidRDefault="00EB2C11">
      <w:pPr>
        <w:pStyle w:val="ConsPlusNormal"/>
        <w:jc w:val="both"/>
      </w:pPr>
    </w:p>
    <w:p w:rsidR="00EB2C11" w:rsidRDefault="00EB2C11">
      <w:pPr>
        <w:pStyle w:val="ConsPlusNonformat"/>
        <w:jc w:val="both"/>
      </w:pPr>
      <w:bookmarkStart w:id="8" w:name="P125"/>
      <w:bookmarkEnd w:id="8"/>
      <w:r>
        <w:t xml:space="preserve">                                 Сведения</w:t>
      </w:r>
    </w:p>
    <w:p w:rsidR="00EB2C11" w:rsidRDefault="00EB2C11">
      <w:pPr>
        <w:pStyle w:val="ConsPlusNonformat"/>
        <w:jc w:val="both"/>
      </w:pPr>
    </w:p>
    <w:p w:rsidR="00EB2C11" w:rsidRDefault="00EB2C11">
      <w:pPr>
        <w:pStyle w:val="ConsPlusNonformat"/>
        <w:jc w:val="both"/>
      </w:pPr>
      <w:r>
        <w:t>___________________________________________________________________________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об инвестиционном результате от размещения средств</w:t>
      </w:r>
    </w:p>
    <w:p w:rsidR="00EB2C11" w:rsidRDefault="00EB2C11">
      <w:pPr>
        <w:pStyle w:val="ConsPlusNonformat"/>
        <w:jc w:val="both"/>
      </w:pPr>
      <w:r>
        <w:t xml:space="preserve">                       фонда компенсационных выплат</w:t>
      </w:r>
    </w:p>
    <w:p w:rsidR="00EB2C11" w:rsidRDefault="00EB2C11">
      <w:pPr>
        <w:pStyle w:val="ConsPlusNonformat"/>
        <w:jc w:val="both"/>
      </w:pPr>
      <w:r>
        <w:t xml:space="preserve">                  по состоянию на __________________ </w:t>
      </w:r>
      <w:hyperlink w:anchor="P256" w:history="1">
        <w:r>
          <w:rPr>
            <w:color w:val="0000FF"/>
          </w:rPr>
          <w:t>&lt;1&gt;</w:t>
        </w:r>
      </w:hyperlink>
    </w:p>
    <w:p w:rsidR="00EB2C11" w:rsidRDefault="00EB2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191"/>
        <w:gridCol w:w="706"/>
        <w:gridCol w:w="1099"/>
        <w:gridCol w:w="1361"/>
        <w:gridCol w:w="989"/>
        <w:gridCol w:w="998"/>
        <w:gridCol w:w="888"/>
        <w:gridCol w:w="850"/>
        <w:gridCol w:w="737"/>
      </w:tblGrid>
      <w:tr w:rsidR="00EB2C11">
        <w:tc>
          <w:tcPr>
            <w:tcW w:w="794" w:type="dxa"/>
            <w:vMerge w:val="restart"/>
          </w:tcPr>
          <w:p w:rsidR="00EB2C11" w:rsidRDefault="00EB2C11">
            <w:pPr>
              <w:pStyle w:val="ConsPlusNormal"/>
              <w:jc w:val="center"/>
            </w:pPr>
            <w:r>
              <w:t xml:space="preserve">N </w:t>
            </w:r>
            <w:proofErr w:type="gramStart"/>
            <w:r>
              <w:t>п</w:t>
            </w:r>
            <w:proofErr w:type="gramEnd"/>
            <w:r>
              <w:t>/п</w:t>
            </w:r>
          </w:p>
        </w:tc>
        <w:tc>
          <w:tcPr>
            <w:tcW w:w="1191" w:type="dxa"/>
            <w:vMerge w:val="restart"/>
          </w:tcPr>
          <w:p w:rsidR="00EB2C11" w:rsidRDefault="00EB2C11">
            <w:pPr>
              <w:pStyle w:val="ConsPlusNormal"/>
              <w:jc w:val="center"/>
            </w:pPr>
            <w:r>
              <w:t>Наименование банка</w:t>
            </w:r>
          </w:p>
        </w:tc>
        <w:tc>
          <w:tcPr>
            <w:tcW w:w="706" w:type="dxa"/>
            <w:vMerge w:val="restart"/>
          </w:tcPr>
          <w:p w:rsidR="00EB2C11" w:rsidRDefault="00EB2C11">
            <w:pPr>
              <w:pStyle w:val="ConsPlusNormal"/>
              <w:jc w:val="center"/>
            </w:pPr>
            <w:r>
              <w:t>ИНН банка</w:t>
            </w:r>
          </w:p>
        </w:tc>
        <w:tc>
          <w:tcPr>
            <w:tcW w:w="1099" w:type="dxa"/>
            <w:vMerge w:val="restart"/>
          </w:tcPr>
          <w:p w:rsidR="00EB2C11" w:rsidRDefault="00EB2C11">
            <w:pPr>
              <w:pStyle w:val="ConsPlusNormal"/>
              <w:jc w:val="center"/>
            </w:pPr>
            <w:r>
              <w:t>Кредитный рейтинг банка</w:t>
            </w:r>
          </w:p>
        </w:tc>
        <w:tc>
          <w:tcPr>
            <w:tcW w:w="1361" w:type="dxa"/>
            <w:vMerge w:val="restart"/>
          </w:tcPr>
          <w:p w:rsidR="00EB2C11" w:rsidRDefault="00EB2C11">
            <w:pPr>
              <w:pStyle w:val="ConsPlusNormal"/>
              <w:jc w:val="center"/>
            </w:pPr>
            <w:r>
              <w:t>Наименование рейтингового агентства, присвоившего банку кредитный рейтинг</w:t>
            </w:r>
          </w:p>
        </w:tc>
        <w:tc>
          <w:tcPr>
            <w:tcW w:w="1987" w:type="dxa"/>
            <w:gridSpan w:val="2"/>
          </w:tcPr>
          <w:p w:rsidR="00EB2C11" w:rsidRDefault="00EB2C11">
            <w:pPr>
              <w:pStyle w:val="ConsPlusNormal"/>
              <w:jc w:val="center"/>
            </w:pPr>
            <w:r>
              <w:t>Балансовая стоимость денежных средств (депозита), тыс. руб.</w:t>
            </w:r>
          </w:p>
        </w:tc>
        <w:tc>
          <w:tcPr>
            <w:tcW w:w="2475" w:type="dxa"/>
            <w:gridSpan w:val="3"/>
          </w:tcPr>
          <w:p w:rsidR="00EB2C11" w:rsidRDefault="00EB2C11">
            <w:pPr>
              <w:pStyle w:val="ConsPlusNormal"/>
              <w:jc w:val="center"/>
            </w:pPr>
            <w:r>
              <w:t>Инвестиционный результат от размещения средств фонда компенсационных выплат за отчетный квартал, тыс. руб.</w:t>
            </w:r>
          </w:p>
        </w:tc>
      </w:tr>
      <w:tr w:rsidR="00EB2C11">
        <w:tc>
          <w:tcPr>
            <w:tcW w:w="794" w:type="dxa"/>
            <w:vMerge/>
          </w:tcPr>
          <w:p w:rsidR="00EB2C11" w:rsidRDefault="00EB2C11"/>
        </w:tc>
        <w:tc>
          <w:tcPr>
            <w:tcW w:w="1191" w:type="dxa"/>
            <w:vMerge/>
          </w:tcPr>
          <w:p w:rsidR="00EB2C11" w:rsidRDefault="00EB2C11"/>
        </w:tc>
        <w:tc>
          <w:tcPr>
            <w:tcW w:w="706" w:type="dxa"/>
            <w:vMerge/>
          </w:tcPr>
          <w:p w:rsidR="00EB2C11" w:rsidRDefault="00EB2C11"/>
        </w:tc>
        <w:tc>
          <w:tcPr>
            <w:tcW w:w="1099" w:type="dxa"/>
            <w:vMerge/>
          </w:tcPr>
          <w:p w:rsidR="00EB2C11" w:rsidRDefault="00EB2C11"/>
        </w:tc>
        <w:tc>
          <w:tcPr>
            <w:tcW w:w="1361" w:type="dxa"/>
            <w:vMerge/>
          </w:tcPr>
          <w:p w:rsidR="00EB2C11" w:rsidRDefault="00EB2C11"/>
        </w:tc>
        <w:tc>
          <w:tcPr>
            <w:tcW w:w="989" w:type="dxa"/>
          </w:tcPr>
          <w:p w:rsidR="00EB2C11" w:rsidRDefault="00EB2C11">
            <w:pPr>
              <w:pStyle w:val="ConsPlusNormal"/>
              <w:jc w:val="center"/>
            </w:pPr>
            <w:r>
              <w:t>на начало отчетного квартала</w:t>
            </w:r>
          </w:p>
        </w:tc>
        <w:tc>
          <w:tcPr>
            <w:tcW w:w="998" w:type="dxa"/>
          </w:tcPr>
          <w:p w:rsidR="00EB2C11" w:rsidRDefault="00EB2C11">
            <w:pPr>
              <w:pStyle w:val="ConsPlusNormal"/>
              <w:jc w:val="center"/>
            </w:pPr>
            <w:r>
              <w:t>на конец отчетного квартала</w:t>
            </w:r>
          </w:p>
        </w:tc>
        <w:tc>
          <w:tcPr>
            <w:tcW w:w="888" w:type="dxa"/>
          </w:tcPr>
          <w:p w:rsidR="00EB2C11" w:rsidRDefault="00EB2C11">
            <w:pPr>
              <w:pStyle w:val="ConsPlusNormal"/>
              <w:jc w:val="center"/>
            </w:pPr>
            <w:r>
              <w:t>доход</w:t>
            </w:r>
          </w:p>
        </w:tc>
        <w:tc>
          <w:tcPr>
            <w:tcW w:w="850" w:type="dxa"/>
          </w:tcPr>
          <w:p w:rsidR="00EB2C11" w:rsidRDefault="00EB2C11">
            <w:pPr>
              <w:pStyle w:val="ConsPlusNormal"/>
              <w:jc w:val="center"/>
            </w:pPr>
            <w:r>
              <w:t>расход</w:t>
            </w:r>
          </w:p>
        </w:tc>
        <w:tc>
          <w:tcPr>
            <w:tcW w:w="737" w:type="dxa"/>
          </w:tcPr>
          <w:p w:rsidR="00EB2C11" w:rsidRDefault="00EB2C11">
            <w:pPr>
              <w:pStyle w:val="ConsPlusNormal"/>
              <w:jc w:val="center"/>
            </w:pPr>
            <w:r>
              <w:t>результат</w:t>
            </w:r>
          </w:p>
        </w:tc>
      </w:tr>
      <w:tr w:rsidR="00EB2C11">
        <w:tc>
          <w:tcPr>
            <w:tcW w:w="794" w:type="dxa"/>
          </w:tcPr>
          <w:p w:rsidR="00EB2C11" w:rsidRDefault="00EB2C11">
            <w:pPr>
              <w:pStyle w:val="ConsPlusNormal"/>
              <w:jc w:val="center"/>
            </w:pPr>
            <w:r>
              <w:t>1</w:t>
            </w:r>
          </w:p>
        </w:tc>
        <w:tc>
          <w:tcPr>
            <w:tcW w:w="1191" w:type="dxa"/>
          </w:tcPr>
          <w:p w:rsidR="00EB2C11" w:rsidRDefault="00EB2C11">
            <w:pPr>
              <w:pStyle w:val="ConsPlusNormal"/>
              <w:jc w:val="center"/>
            </w:pPr>
            <w:r>
              <w:t>2</w:t>
            </w:r>
          </w:p>
        </w:tc>
        <w:tc>
          <w:tcPr>
            <w:tcW w:w="706" w:type="dxa"/>
          </w:tcPr>
          <w:p w:rsidR="00EB2C11" w:rsidRDefault="00EB2C11">
            <w:pPr>
              <w:pStyle w:val="ConsPlusNormal"/>
              <w:jc w:val="center"/>
            </w:pPr>
            <w:r>
              <w:t>3</w:t>
            </w:r>
          </w:p>
        </w:tc>
        <w:tc>
          <w:tcPr>
            <w:tcW w:w="1099" w:type="dxa"/>
          </w:tcPr>
          <w:p w:rsidR="00EB2C11" w:rsidRDefault="00EB2C11">
            <w:pPr>
              <w:pStyle w:val="ConsPlusNormal"/>
              <w:jc w:val="center"/>
            </w:pPr>
            <w:r>
              <w:t>4</w:t>
            </w:r>
          </w:p>
        </w:tc>
        <w:tc>
          <w:tcPr>
            <w:tcW w:w="1361" w:type="dxa"/>
          </w:tcPr>
          <w:p w:rsidR="00EB2C11" w:rsidRDefault="00EB2C11">
            <w:pPr>
              <w:pStyle w:val="ConsPlusNormal"/>
              <w:jc w:val="center"/>
            </w:pPr>
            <w:r>
              <w:t>5</w:t>
            </w:r>
          </w:p>
        </w:tc>
        <w:tc>
          <w:tcPr>
            <w:tcW w:w="989" w:type="dxa"/>
          </w:tcPr>
          <w:p w:rsidR="00EB2C11" w:rsidRDefault="00EB2C11">
            <w:pPr>
              <w:pStyle w:val="ConsPlusNormal"/>
              <w:jc w:val="center"/>
            </w:pPr>
            <w:r>
              <w:t>6</w:t>
            </w:r>
          </w:p>
        </w:tc>
        <w:tc>
          <w:tcPr>
            <w:tcW w:w="998" w:type="dxa"/>
          </w:tcPr>
          <w:p w:rsidR="00EB2C11" w:rsidRDefault="00EB2C11">
            <w:pPr>
              <w:pStyle w:val="ConsPlusNormal"/>
              <w:jc w:val="center"/>
            </w:pPr>
            <w:r>
              <w:t>7</w:t>
            </w:r>
          </w:p>
        </w:tc>
        <w:tc>
          <w:tcPr>
            <w:tcW w:w="888" w:type="dxa"/>
          </w:tcPr>
          <w:p w:rsidR="00EB2C11" w:rsidRDefault="00EB2C11">
            <w:pPr>
              <w:pStyle w:val="ConsPlusNormal"/>
              <w:jc w:val="center"/>
            </w:pPr>
            <w:r>
              <w:t>8</w:t>
            </w:r>
          </w:p>
        </w:tc>
        <w:tc>
          <w:tcPr>
            <w:tcW w:w="850" w:type="dxa"/>
          </w:tcPr>
          <w:p w:rsidR="00EB2C11" w:rsidRDefault="00EB2C11">
            <w:pPr>
              <w:pStyle w:val="ConsPlusNormal"/>
              <w:jc w:val="center"/>
            </w:pPr>
            <w:r>
              <w:t>9</w:t>
            </w:r>
          </w:p>
        </w:tc>
        <w:tc>
          <w:tcPr>
            <w:tcW w:w="737" w:type="dxa"/>
          </w:tcPr>
          <w:p w:rsidR="00EB2C11" w:rsidRDefault="00EB2C11">
            <w:pPr>
              <w:pStyle w:val="ConsPlusNormal"/>
              <w:jc w:val="center"/>
            </w:pPr>
            <w:r>
              <w:t>10</w:t>
            </w:r>
          </w:p>
        </w:tc>
      </w:tr>
      <w:tr w:rsidR="00EB2C11">
        <w:tc>
          <w:tcPr>
            <w:tcW w:w="9613" w:type="dxa"/>
            <w:gridSpan w:val="10"/>
          </w:tcPr>
          <w:p w:rsidR="00EB2C11" w:rsidRDefault="00EB2C11">
            <w:pPr>
              <w:pStyle w:val="ConsPlusNormal"/>
            </w:pPr>
            <w:r>
              <w:t>1. Денежные средства на банковских счетах</w:t>
            </w:r>
          </w:p>
        </w:tc>
      </w:tr>
      <w:tr w:rsidR="00EB2C11">
        <w:tc>
          <w:tcPr>
            <w:tcW w:w="794" w:type="dxa"/>
          </w:tcPr>
          <w:p w:rsidR="00EB2C11" w:rsidRDefault="00EB2C11">
            <w:pPr>
              <w:pStyle w:val="ConsPlusNormal"/>
              <w:jc w:val="center"/>
            </w:pPr>
            <w:r>
              <w:t>1</w:t>
            </w:r>
          </w:p>
        </w:tc>
        <w:tc>
          <w:tcPr>
            <w:tcW w:w="1191" w:type="dxa"/>
          </w:tcPr>
          <w:p w:rsidR="00EB2C11" w:rsidRDefault="00EB2C11">
            <w:pPr>
              <w:pStyle w:val="ConsPlusNormal"/>
            </w:pPr>
          </w:p>
        </w:tc>
        <w:tc>
          <w:tcPr>
            <w:tcW w:w="706" w:type="dxa"/>
          </w:tcPr>
          <w:p w:rsidR="00EB2C11" w:rsidRDefault="00EB2C11">
            <w:pPr>
              <w:pStyle w:val="ConsPlusNormal"/>
            </w:pPr>
          </w:p>
        </w:tc>
        <w:tc>
          <w:tcPr>
            <w:tcW w:w="1099" w:type="dxa"/>
          </w:tcPr>
          <w:p w:rsidR="00EB2C11" w:rsidRDefault="00EB2C11">
            <w:pPr>
              <w:pStyle w:val="ConsPlusNormal"/>
            </w:pPr>
          </w:p>
        </w:tc>
        <w:tc>
          <w:tcPr>
            <w:tcW w:w="1361" w:type="dxa"/>
          </w:tcPr>
          <w:p w:rsidR="00EB2C11" w:rsidRDefault="00EB2C11">
            <w:pPr>
              <w:pStyle w:val="ConsPlusNormal"/>
            </w:pPr>
          </w:p>
        </w:tc>
        <w:tc>
          <w:tcPr>
            <w:tcW w:w="989" w:type="dxa"/>
          </w:tcPr>
          <w:p w:rsidR="00EB2C11" w:rsidRDefault="00EB2C11">
            <w:pPr>
              <w:pStyle w:val="ConsPlusNormal"/>
            </w:pPr>
          </w:p>
        </w:tc>
        <w:tc>
          <w:tcPr>
            <w:tcW w:w="998" w:type="dxa"/>
          </w:tcPr>
          <w:p w:rsidR="00EB2C11" w:rsidRDefault="00EB2C11">
            <w:pPr>
              <w:pStyle w:val="ConsPlusNormal"/>
            </w:pPr>
          </w:p>
        </w:tc>
        <w:tc>
          <w:tcPr>
            <w:tcW w:w="888" w:type="dxa"/>
          </w:tcPr>
          <w:p w:rsidR="00EB2C11" w:rsidRDefault="00EB2C11">
            <w:pPr>
              <w:pStyle w:val="ConsPlusNormal"/>
            </w:pPr>
          </w:p>
        </w:tc>
        <w:tc>
          <w:tcPr>
            <w:tcW w:w="850" w:type="dxa"/>
          </w:tcPr>
          <w:p w:rsidR="00EB2C11" w:rsidRDefault="00EB2C11">
            <w:pPr>
              <w:pStyle w:val="ConsPlusNormal"/>
            </w:pPr>
          </w:p>
        </w:tc>
        <w:tc>
          <w:tcPr>
            <w:tcW w:w="737" w:type="dxa"/>
          </w:tcPr>
          <w:p w:rsidR="00EB2C11" w:rsidRDefault="00EB2C11">
            <w:pPr>
              <w:pStyle w:val="ConsPlusNormal"/>
            </w:pPr>
          </w:p>
        </w:tc>
      </w:tr>
      <w:tr w:rsidR="00EB2C11">
        <w:tc>
          <w:tcPr>
            <w:tcW w:w="794" w:type="dxa"/>
          </w:tcPr>
          <w:p w:rsidR="00EB2C11" w:rsidRDefault="00EB2C11">
            <w:pPr>
              <w:pStyle w:val="ConsPlusNormal"/>
              <w:jc w:val="center"/>
            </w:pPr>
            <w:r>
              <w:t>2</w:t>
            </w:r>
          </w:p>
        </w:tc>
        <w:tc>
          <w:tcPr>
            <w:tcW w:w="1191" w:type="dxa"/>
          </w:tcPr>
          <w:p w:rsidR="00EB2C11" w:rsidRDefault="00EB2C11">
            <w:pPr>
              <w:pStyle w:val="ConsPlusNormal"/>
            </w:pPr>
          </w:p>
        </w:tc>
        <w:tc>
          <w:tcPr>
            <w:tcW w:w="706" w:type="dxa"/>
          </w:tcPr>
          <w:p w:rsidR="00EB2C11" w:rsidRDefault="00EB2C11">
            <w:pPr>
              <w:pStyle w:val="ConsPlusNormal"/>
            </w:pPr>
          </w:p>
        </w:tc>
        <w:tc>
          <w:tcPr>
            <w:tcW w:w="1099" w:type="dxa"/>
          </w:tcPr>
          <w:p w:rsidR="00EB2C11" w:rsidRDefault="00EB2C11">
            <w:pPr>
              <w:pStyle w:val="ConsPlusNormal"/>
            </w:pPr>
          </w:p>
        </w:tc>
        <w:tc>
          <w:tcPr>
            <w:tcW w:w="1361" w:type="dxa"/>
          </w:tcPr>
          <w:p w:rsidR="00EB2C11" w:rsidRDefault="00EB2C11">
            <w:pPr>
              <w:pStyle w:val="ConsPlusNormal"/>
            </w:pPr>
          </w:p>
        </w:tc>
        <w:tc>
          <w:tcPr>
            <w:tcW w:w="989" w:type="dxa"/>
          </w:tcPr>
          <w:p w:rsidR="00EB2C11" w:rsidRDefault="00EB2C11">
            <w:pPr>
              <w:pStyle w:val="ConsPlusNormal"/>
            </w:pPr>
          </w:p>
        </w:tc>
        <w:tc>
          <w:tcPr>
            <w:tcW w:w="998" w:type="dxa"/>
          </w:tcPr>
          <w:p w:rsidR="00EB2C11" w:rsidRDefault="00EB2C11">
            <w:pPr>
              <w:pStyle w:val="ConsPlusNormal"/>
            </w:pPr>
          </w:p>
        </w:tc>
        <w:tc>
          <w:tcPr>
            <w:tcW w:w="888" w:type="dxa"/>
          </w:tcPr>
          <w:p w:rsidR="00EB2C11" w:rsidRDefault="00EB2C11">
            <w:pPr>
              <w:pStyle w:val="ConsPlusNormal"/>
            </w:pPr>
          </w:p>
        </w:tc>
        <w:tc>
          <w:tcPr>
            <w:tcW w:w="850" w:type="dxa"/>
          </w:tcPr>
          <w:p w:rsidR="00EB2C11" w:rsidRDefault="00EB2C11">
            <w:pPr>
              <w:pStyle w:val="ConsPlusNormal"/>
            </w:pPr>
          </w:p>
        </w:tc>
        <w:tc>
          <w:tcPr>
            <w:tcW w:w="737" w:type="dxa"/>
          </w:tcPr>
          <w:p w:rsidR="00EB2C11" w:rsidRDefault="00EB2C11">
            <w:pPr>
              <w:pStyle w:val="ConsPlusNormal"/>
            </w:pPr>
          </w:p>
        </w:tc>
      </w:tr>
      <w:tr w:rsidR="00EB2C11">
        <w:tc>
          <w:tcPr>
            <w:tcW w:w="794" w:type="dxa"/>
          </w:tcPr>
          <w:p w:rsidR="00EB2C11" w:rsidRDefault="00EB2C11">
            <w:pPr>
              <w:pStyle w:val="ConsPlusNormal"/>
            </w:pPr>
            <w:r>
              <w:t>...</w:t>
            </w:r>
          </w:p>
        </w:tc>
        <w:tc>
          <w:tcPr>
            <w:tcW w:w="1191" w:type="dxa"/>
          </w:tcPr>
          <w:p w:rsidR="00EB2C11" w:rsidRDefault="00EB2C11">
            <w:pPr>
              <w:pStyle w:val="ConsPlusNormal"/>
            </w:pPr>
          </w:p>
        </w:tc>
        <w:tc>
          <w:tcPr>
            <w:tcW w:w="706" w:type="dxa"/>
          </w:tcPr>
          <w:p w:rsidR="00EB2C11" w:rsidRDefault="00EB2C11">
            <w:pPr>
              <w:pStyle w:val="ConsPlusNormal"/>
            </w:pPr>
          </w:p>
        </w:tc>
        <w:tc>
          <w:tcPr>
            <w:tcW w:w="1099" w:type="dxa"/>
          </w:tcPr>
          <w:p w:rsidR="00EB2C11" w:rsidRDefault="00EB2C11">
            <w:pPr>
              <w:pStyle w:val="ConsPlusNormal"/>
            </w:pPr>
          </w:p>
        </w:tc>
        <w:tc>
          <w:tcPr>
            <w:tcW w:w="1361" w:type="dxa"/>
          </w:tcPr>
          <w:p w:rsidR="00EB2C11" w:rsidRDefault="00EB2C11">
            <w:pPr>
              <w:pStyle w:val="ConsPlusNormal"/>
            </w:pPr>
          </w:p>
        </w:tc>
        <w:tc>
          <w:tcPr>
            <w:tcW w:w="989" w:type="dxa"/>
          </w:tcPr>
          <w:p w:rsidR="00EB2C11" w:rsidRDefault="00EB2C11">
            <w:pPr>
              <w:pStyle w:val="ConsPlusNormal"/>
            </w:pPr>
          </w:p>
        </w:tc>
        <w:tc>
          <w:tcPr>
            <w:tcW w:w="998" w:type="dxa"/>
          </w:tcPr>
          <w:p w:rsidR="00EB2C11" w:rsidRDefault="00EB2C11">
            <w:pPr>
              <w:pStyle w:val="ConsPlusNormal"/>
            </w:pPr>
          </w:p>
        </w:tc>
        <w:tc>
          <w:tcPr>
            <w:tcW w:w="888" w:type="dxa"/>
          </w:tcPr>
          <w:p w:rsidR="00EB2C11" w:rsidRDefault="00EB2C11">
            <w:pPr>
              <w:pStyle w:val="ConsPlusNormal"/>
            </w:pPr>
          </w:p>
        </w:tc>
        <w:tc>
          <w:tcPr>
            <w:tcW w:w="850" w:type="dxa"/>
          </w:tcPr>
          <w:p w:rsidR="00EB2C11" w:rsidRDefault="00EB2C11">
            <w:pPr>
              <w:pStyle w:val="ConsPlusNormal"/>
            </w:pPr>
          </w:p>
        </w:tc>
        <w:tc>
          <w:tcPr>
            <w:tcW w:w="737" w:type="dxa"/>
          </w:tcPr>
          <w:p w:rsidR="00EB2C11" w:rsidRDefault="00EB2C11">
            <w:pPr>
              <w:pStyle w:val="ConsPlusNormal"/>
            </w:pPr>
          </w:p>
        </w:tc>
      </w:tr>
      <w:tr w:rsidR="00EB2C11">
        <w:tc>
          <w:tcPr>
            <w:tcW w:w="9613" w:type="dxa"/>
            <w:gridSpan w:val="10"/>
          </w:tcPr>
          <w:p w:rsidR="00EB2C11" w:rsidRDefault="00EB2C11">
            <w:pPr>
              <w:pStyle w:val="ConsPlusNormal"/>
            </w:pPr>
            <w:r>
              <w:t>2. Денежные средства, размещенные в депозиты на срок не более 90 дней</w:t>
            </w:r>
          </w:p>
        </w:tc>
      </w:tr>
      <w:tr w:rsidR="00EB2C11">
        <w:tc>
          <w:tcPr>
            <w:tcW w:w="794" w:type="dxa"/>
          </w:tcPr>
          <w:p w:rsidR="00EB2C11" w:rsidRDefault="00EB2C11">
            <w:pPr>
              <w:pStyle w:val="ConsPlusNormal"/>
              <w:jc w:val="center"/>
            </w:pPr>
            <w:r>
              <w:lastRenderedPageBreak/>
              <w:t>1</w:t>
            </w:r>
          </w:p>
        </w:tc>
        <w:tc>
          <w:tcPr>
            <w:tcW w:w="1191" w:type="dxa"/>
          </w:tcPr>
          <w:p w:rsidR="00EB2C11" w:rsidRDefault="00EB2C11">
            <w:pPr>
              <w:pStyle w:val="ConsPlusNormal"/>
            </w:pPr>
          </w:p>
        </w:tc>
        <w:tc>
          <w:tcPr>
            <w:tcW w:w="706" w:type="dxa"/>
          </w:tcPr>
          <w:p w:rsidR="00EB2C11" w:rsidRDefault="00EB2C11">
            <w:pPr>
              <w:pStyle w:val="ConsPlusNormal"/>
            </w:pPr>
          </w:p>
        </w:tc>
        <w:tc>
          <w:tcPr>
            <w:tcW w:w="1099" w:type="dxa"/>
          </w:tcPr>
          <w:p w:rsidR="00EB2C11" w:rsidRDefault="00EB2C11">
            <w:pPr>
              <w:pStyle w:val="ConsPlusNormal"/>
            </w:pPr>
          </w:p>
        </w:tc>
        <w:tc>
          <w:tcPr>
            <w:tcW w:w="1361" w:type="dxa"/>
          </w:tcPr>
          <w:p w:rsidR="00EB2C11" w:rsidRDefault="00EB2C11">
            <w:pPr>
              <w:pStyle w:val="ConsPlusNormal"/>
            </w:pPr>
          </w:p>
        </w:tc>
        <w:tc>
          <w:tcPr>
            <w:tcW w:w="989" w:type="dxa"/>
          </w:tcPr>
          <w:p w:rsidR="00EB2C11" w:rsidRDefault="00EB2C11">
            <w:pPr>
              <w:pStyle w:val="ConsPlusNormal"/>
            </w:pPr>
          </w:p>
        </w:tc>
        <w:tc>
          <w:tcPr>
            <w:tcW w:w="998" w:type="dxa"/>
          </w:tcPr>
          <w:p w:rsidR="00EB2C11" w:rsidRDefault="00EB2C11">
            <w:pPr>
              <w:pStyle w:val="ConsPlusNormal"/>
            </w:pPr>
          </w:p>
        </w:tc>
        <w:tc>
          <w:tcPr>
            <w:tcW w:w="888" w:type="dxa"/>
          </w:tcPr>
          <w:p w:rsidR="00EB2C11" w:rsidRDefault="00EB2C11">
            <w:pPr>
              <w:pStyle w:val="ConsPlusNormal"/>
            </w:pPr>
          </w:p>
        </w:tc>
        <w:tc>
          <w:tcPr>
            <w:tcW w:w="850" w:type="dxa"/>
          </w:tcPr>
          <w:p w:rsidR="00EB2C11" w:rsidRDefault="00EB2C11">
            <w:pPr>
              <w:pStyle w:val="ConsPlusNormal"/>
            </w:pPr>
          </w:p>
        </w:tc>
        <w:tc>
          <w:tcPr>
            <w:tcW w:w="737" w:type="dxa"/>
          </w:tcPr>
          <w:p w:rsidR="00EB2C11" w:rsidRDefault="00EB2C11">
            <w:pPr>
              <w:pStyle w:val="ConsPlusNormal"/>
            </w:pPr>
          </w:p>
        </w:tc>
      </w:tr>
      <w:tr w:rsidR="00EB2C11">
        <w:tc>
          <w:tcPr>
            <w:tcW w:w="794" w:type="dxa"/>
          </w:tcPr>
          <w:p w:rsidR="00EB2C11" w:rsidRDefault="00EB2C11">
            <w:pPr>
              <w:pStyle w:val="ConsPlusNormal"/>
              <w:jc w:val="center"/>
            </w:pPr>
            <w:r>
              <w:t>2</w:t>
            </w:r>
          </w:p>
        </w:tc>
        <w:tc>
          <w:tcPr>
            <w:tcW w:w="1191" w:type="dxa"/>
          </w:tcPr>
          <w:p w:rsidR="00EB2C11" w:rsidRDefault="00EB2C11">
            <w:pPr>
              <w:pStyle w:val="ConsPlusNormal"/>
            </w:pPr>
          </w:p>
        </w:tc>
        <w:tc>
          <w:tcPr>
            <w:tcW w:w="706" w:type="dxa"/>
          </w:tcPr>
          <w:p w:rsidR="00EB2C11" w:rsidRDefault="00EB2C11">
            <w:pPr>
              <w:pStyle w:val="ConsPlusNormal"/>
            </w:pPr>
          </w:p>
        </w:tc>
        <w:tc>
          <w:tcPr>
            <w:tcW w:w="1099" w:type="dxa"/>
          </w:tcPr>
          <w:p w:rsidR="00EB2C11" w:rsidRDefault="00EB2C11">
            <w:pPr>
              <w:pStyle w:val="ConsPlusNormal"/>
            </w:pPr>
          </w:p>
        </w:tc>
        <w:tc>
          <w:tcPr>
            <w:tcW w:w="1361" w:type="dxa"/>
          </w:tcPr>
          <w:p w:rsidR="00EB2C11" w:rsidRDefault="00EB2C11">
            <w:pPr>
              <w:pStyle w:val="ConsPlusNormal"/>
            </w:pPr>
          </w:p>
        </w:tc>
        <w:tc>
          <w:tcPr>
            <w:tcW w:w="989" w:type="dxa"/>
          </w:tcPr>
          <w:p w:rsidR="00EB2C11" w:rsidRDefault="00EB2C11">
            <w:pPr>
              <w:pStyle w:val="ConsPlusNormal"/>
            </w:pPr>
          </w:p>
        </w:tc>
        <w:tc>
          <w:tcPr>
            <w:tcW w:w="998" w:type="dxa"/>
          </w:tcPr>
          <w:p w:rsidR="00EB2C11" w:rsidRDefault="00EB2C11">
            <w:pPr>
              <w:pStyle w:val="ConsPlusNormal"/>
            </w:pPr>
          </w:p>
        </w:tc>
        <w:tc>
          <w:tcPr>
            <w:tcW w:w="888" w:type="dxa"/>
          </w:tcPr>
          <w:p w:rsidR="00EB2C11" w:rsidRDefault="00EB2C11">
            <w:pPr>
              <w:pStyle w:val="ConsPlusNormal"/>
            </w:pPr>
          </w:p>
        </w:tc>
        <w:tc>
          <w:tcPr>
            <w:tcW w:w="850" w:type="dxa"/>
          </w:tcPr>
          <w:p w:rsidR="00EB2C11" w:rsidRDefault="00EB2C11">
            <w:pPr>
              <w:pStyle w:val="ConsPlusNormal"/>
            </w:pPr>
          </w:p>
        </w:tc>
        <w:tc>
          <w:tcPr>
            <w:tcW w:w="737" w:type="dxa"/>
          </w:tcPr>
          <w:p w:rsidR="00EB2C11" w:rsidRDefault="00EB2C11">
            <w:pPr>
              <w:pStyle w:val="ConsPlusNormal"/>
            </w:pPr>
          </w:p>
        </w:tc>
      </w:tr>
      <w:tr w:rsidR="00EB2C11">
        <w:tc>
          <w:tcPr>
            <w:tcW w:w="794" w:type="dxa"/>
          </w:tcPr>
          <w:p w:rsidR="00EB2C11" w:rsidRDefault="00EB2C11">
            <w:pPr>
              <w:pStyle w:val="ConsPlusNormal"/>
            </w:pPr>
            <w:r>
              <w:t>...</w:t>
            </w:r>
          </w:p>
        </w:tc>
        <w:tc>
          <w:tcPr>
            <w:tcW w:w="1191" w:type="dxa"/>
          </w:tcPr>
          <w:p w:rsidR="00EB2C11" w:rsidRDefault="00EB2C11">
            <w:pPr>
              <w:pStyle w:val="ConsPlusNormal"/>
            </w:pPr>
          </w:p>
        </w:tc>
        <w:tc>
          <w:tcPr>
            <w:tcW w:w="706" w:type="dxa"/>
          </w:tcPr>
          <w:p w:rsidR="00EB2C11" w:rsidRDefault="00EB2C11">
            <w:pPr>
              <w:pStyle w:val="ConsPlusNormal"/>
            </w:pPr>
          </w:p>
        </w:tc>
        <w:tc>
          <w:tcPr>
            <w:tcW w:w="1099" w:type="dxa"/>
          </w:tcPr>
          <w:p w:rsidR="00EB2C11" w:rsidRDefault="00EB2C11">
            <w:pPr>
              <w:pStyle w:val="ConsPlusNormal"/>
            </w:pPr>
          </w:p>
        </w:tc>
        <w:tc>
          <w:tcPr>
            <w:tcW w:w="1361" w:type="dxa"/>
          </w:tcPr>
          <w:p w:rsidR="00EB2C11" w:rsidRDefault="00EB2C11">
            <w:pPr>
              <w:pStyle w:val="ConsPlusNormal"/>
            </w:pPr>
          </w:p>
        </w:tc>
        <w:tc>
          <w:tcPr>
            <w:tcW w:w="989" w:type="dxa"/>
          </w:tcPr>
          <w:p w:rsidR="00EB2C11" w:rsidRDefault="00EB2C11">
            <w:pPr>
              <w:pStyle w:val="ConsPlusNormal"/>
            </w:pPr>
          </w:p>
        </w:tc>
        <w:tc>
          <w:tcPr>
            <w:tcW w:w="998" w:type="dxa"/>
          </w:tcPr>
          <w:p w:rsidR="00EB2C11" w:rsidRDefault="00EB2C11">
            <w:pPr>
              <w:pStyle w:val="ConsPlusNormal"/>
            </w:pPr>
          </w:p>
        </w:tc>
        <w:tc>
          <w:tcPr>
            <w:tcW w:w="888" w:type="dxa"/>
          </w:tcPr>
          <w:p w:rsidR="00EB2C11" w:rsidRDefault="00EB2C11">
            <w:pPr>
              <w:pStyle w:val="ConsPlusNormal"/>
            </w:pPr>
          </w:p>
        </w:tc>
        <w:tc>
          <w:tcPr>
            <w:tcW w:w="850" w:type="dxa"/>
          </w:tcPr>
          <w:p w:rsidR="00EB2C11" w:rsidRDefault="00EB2C11">
            <w:pPr>
              <w:pStyle w:val="ConsPlusNormal"/>
            </w:pPr>
          </w:p>
        </w:tc>
        <w:tc>
          <w:tcPr>
            <w:tcW w:w="737" w:type="dxa"/>
          </w:tcPr>
          <w:p w:rsidR="00EB2C11" w:rsidRDefault="00EB2C11">
            <w:pPr>
              <w:pStyle w:val="ConsPlusNormal"/>
            </w:pPr>
          </w:p>
        </w:tc>
      </w:tr>
      <w:tr w:rsidR="00EB2C11">
        <w:tc>
          <w:tcPr>
            <w:tcW w:w="794" w:type="dxa"/>
          </w:tcPr>
          <w:p w:rsidR="00EB2C11" w:rsidRDefault="00EB2C11">
            <w:pPr>
              <w:pStyle w:val="ConsPlusNormal"/>
              <w:jc w:val="both"/>
            </w:pPr>
            <w:r>
              <w:t>Итого</w:t>
            </w:r>
          </w:p>
        </w:tc>
        <w:tc>
          <w:tcPr>
            <w:tcW w:w="1191" w:type="dxa"/>
            <w:vAlign w:val="bottom"/>
          </w:tcPr>
          <w:p w:rsidR="00EB2C11" w:rsidRDefault="00EB2C11">
            <w:pPr>
              <w:pStyle w:val="ConsPlusNormal"/>
              <w:jc w:val="center"/>
            </w:pPr>
            <w:r>
              <w:t>x</w:t>
            </w:r>
          </w:p>
        </w:tc>
        <w:tc>
          <w:tcPr>
            <w:tcW w:w="706" w:type="dxa"/>
            <w:vAlign w:val="bottom"/>
          </w:tcPr>
          <w:p w:rsidR="00EB2C11" w:rsidRDefault="00EB2C11">
            <w:pPr>
              <w:pStyle w:val="ConsPlusNormal"/>
              <w:jc w:val="center"/>
            </w:pPr>
            <w:r>
              <w:t>x</w:t>
            </w:r>
          </w:p>
        </w:tc>
        <w:tc>
          <w:tcPr>
            <w:tcW w:w="1099" w:type="dxa"/>
            <w:vAlign w:val="bottom"/>
          </w:tcPr>
          <w:p w:rsidR="00EB2C11" w:rsidRDefault="00EB2C11">
            <w:pPr>
              <w:pStyle w:val="ConsPlusNormal"/>
              <w:jc w:val="center"/>
            </w:pPr>
            <w:r>
              <w:t>x</w:t>
            </w:r>
          </w:p>
        </w:tc>
        <w:tc>
          <w:tcPr>
            <w:tcW w:w="1361" w:type="dxa"/>
            <w:vAlign w:val="bottom"/>
          </w:tcPr>
          <w:p w:rsidR="00EB2C11" w:rsidRDefault="00EB2C11">
            <w:pPr>
              <w:pStyle w:val="ConsPlusNormal"/>
              <w:jc w:val="center"/>
            </w:pPr>
            <w:r>
              <w:t>x</w:t>
            </w:r>
          </w:p>
        </w:tc>
        <w:tc>
          <w:tcPr>
            <w:tcW w:w="989" w:type="dxa"/>
            <w:vAlign w:val="bottom"/>
          </w:tcPr>
          <w:p w:rsidR="00EB2C11" w:rsidRDefault="00EB2C11">
            <w:pPr>
              <w:pStyle w:val="ConsPlusNormal"/>
            </w:pPr>
          </w:p>
        </w:tc>
        <w:tc>
          <w:tcPr>
            <w:tcW w:w="998" w:type="dxa"/>
            <w:vAlign w:val="bottom"/>
          </w:tcPr>
          <w:p w:rsidR="00EB2C11" w:rsidRDefault="00EB2C11">
            <w:pPr>
              <w:pStyle w:val="ConsPlusNormal"/>
            </w:pPr>
          </w:p>
        </w:tc>
        <w:tc>
          <w:tcPr>
            <w:tcW w:w="888" w:type="dxa"/>
            <w:vAlign w:val="bottom"/>
          </w:tcPr>
          <w:p w:rsidR="00EB2C11" w:rsidRDefault="00EB2C11">
            <w:pPr>
              <w:pStyle w:val="ConsPlusNormal"/>
            </w:pPr>
          </w:p>
        </w:tc>
        <w:tc>
          <w:tcPr>
            <w:tcW w:w="850" w:type="dxa"/>
            <w:vAlign w:val="bottom"/>
          </w:tcPr>
          <w:p w:rsidR="00EB2C11" w:rsidRDefault="00EB2C11">
            <w:pPr>
              <w:pStyle w:val="ConsPlusNormal"/>
            </w:pPr>
          </w:p>
        </w:tc>
        <w:tc>
          <w:tcPr>
            <w:tcW w:w="737" w:type="dxa"/>
            <w:vAlign w:val="bottom"/>
          </w:tcPr>
          <w:p w:rsidR="00EB2C11" w:rsidRDefault="00EB2C11">
            <w:pPr>
              <w:pStyle w:val="ConsPlusNormal"/>
            </w:pPr>
          </w:p>
        </w:tc>
      </w:tr>
    </w:tbl>
    <w:p w:rsidR="00EB2C11" w:rsidRDefault="00EB2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3"/>
        <w:gridCol w:w="706"/>
        <w:gridCol w:w="1550"/>
        <w:gridCol w:w="1843"/>
        <w:gridCol w:w="1282"/>
        <w:gridCol w:w="1210"/>
      </w:tblGrid>
      <w:tr w:rsidR="00EB2C11">
        <w:tc>
          <w:tcPr>
            <w:tcW w:w="3283" w:type="dxa"/>
          </w:tcPr>
          <w:p w:rsidR="00EB2C11" w:rsidRDefault="00EB2C11">
            <w:pPr>
              <w:pStyle w:val="ConsPlusNormal"/>
              <w:jc w:val="center"/>
            </w:pPr>
            <w:r>
              <w:t>Наименование показателя</w:t>
            </w:r>
          </w:p>
        </w:tc>
        <w:tc>
          <w:tcPr>
            <w:tcW w:w="706" w:type="dxa"/>
          </w:tcPr>
          <w:p w:rsidR="00EB2C11" w:rsidRDefault="00EB2C11">
            <w:pPr>
              <w:pStyle w:val="ConsPlusNormal"/>
              <w:jc w:val="center"/>
            </w:pPr>
            <w:r>
              <w:t>Код строки</w:t>
            </w:r>
          </w:p>
        </w:tc>
        <w:tc>
          <w:tcPr>
            <w:tcW w:w="1550" w:type="dxa"/>
          </w:tcPr>
          <w:p w:rsidR="00EB2C11" w:rsidRDefault="00EB2C11">
            <w:pPr>
              <w:pStyle w:val="ConsPlusNormal"/>
              <w:jc w:val="center"/>
            </w:pPr>
            <w:r>
              <w:t>Наибольшая стоимость активов в одном банке на конец отчетного квартала, тыс. руб.</w:t>
            </w:r>
          </w:p>
        </w:tc>
        <w:tc>
          <w:tcPr>
            <w:tcW w:w="1843" w:type="dxa"/>
          </w:tcPr>
          <w:p w:rsidR="00EB2C11" w:rsidRDefault="00EB2C11">
            <w:pPr>
              <w:pStyle w:val="ConsPlusNormal"/>
              <w:jc w:val="center"/>
            </w:pPr>
            <w:r>
              <w:t>Суммарная величина фонда компенсационных выплат за отчетный квартал, тыс. руб.</w:t>
            </w:r>
          </w:p>
        </w:tc>
        <w:tc>
          <w:tcPr>
            <w:tcW w:w="1282" w:type="dxa"/>
          </w:tcPr>
          <w:p w:rsidR="00EB2C11" w:rsidRDefault="00EB2C11">
            <w:pPr>
              <w:pStyle w:val="ConsPlusNormal"/>
              <w:jc w:val="center"/>
            </w:pPr>
            <w:r>
              <w:t>Разрешенный процент</w:t>
            </w:r>
          </w:p>
        </w:tc>
        <w:tc>
          <w:tcPr>
            <w:tcW w:w="1210" w:type="dxa"/>
          </w:tcPr>
          <w:p w:rsidR="00EB2C11" w:rsidRDefault="00EB2C11">
            <w:pPr>
              <w:pStyle w:val="ConsPlusNormal"/>
              <w:jc w:val="center"/>
            </w:pPr>
            <w:r>
              <w:t>Фактический процент</w:t>
            </w:r>
          </w:p>
        </w:tc>
      </w:tr>
      <w:tr w:rsidR="00EB2C11">
        <w:tc>
          <w:tcPr>
            <w:tcW w:w="3283" w:type="dxa"/>
          </w:tcPr>
          <w:p w:rsidR="00EB2C11" w:rsidRDefault="00EB2C11">
            <w:pPr>
              <w:pStyle w:val="ConsPlusNormal"/>
              <w:jc w:val="center"/>
            </w:pPr>
            <w:r>
              <w:t>1</w:t>
            </w:r>
          </w:p>
        </w:tc>
        <w:tc>
          <w:tcPr>
            <w:tcW w:w="706" w:type="dxa"/>
          </w:tcPr>
          <w:p w:rsidR="00EB2C11" w:rsidRDefault="00EB2C11">
            <w:pPr>
              <w:pStyle w:val="ConsPlusNormal"/>
              <w:jc w:val="center"/>
            </w:pPr>
            <w:r>
              <w:t>2</w:t>
            </w:r>
          </w:p>
        </w:tc>
        <w:tc>
          <w:tcPr>
            <w:tcW w:w="1550" w:type="dxa"/>
          </w:tcPr>
          <w:p w:rsidR="00EB2C11" w:rsidRDefault="00EB2C11">
            <w:pPr>
              <w:pStyle w:val="ConsPlusNormal"/>
              <w:jc w:val="center"/>
            </w:pPr>
            <w:r>
              <w:t>3</w:t>
            </w:r>
          </w:p>
        </w:tc>
        <w:tc>
          <w:tcPr>
            <w:tcW w:w="1843" w:type="dxa"/>
          </w:tcPr>
          <w:p w:rsidR="00EB2C11" w:rsidRDefault="00EB2C11">
            <w:pPr>
              <w:pStyle w:val="ConsPlusNormal"/>
              <w:jc w:val="center"/>
            </w:pPr>
            <w:r>
              <w:t>4</w:t>
            </w:r>
          </w:p>
        </w:tc>
        <w:tc>
          <w:tcPr>
            <w:tcW w:w="1282" w:type="dxa"/>
          </w:tcPr>
          <w:p w:rsidR="00EB2C11" w:rsidRDefault="00EB2C11">
            <w:pPr>
              <w:pStyle w:val="ConsPlusNormal"/>
              <w:jc w:val="center"/>
            </w:pPr>
            <w:r>
              <w:t>5</w:t>
            </w:r>
          </w:p>
        </w:tc>
        <w:tc>
          <w:tcPr>
            <w:tcW w:w="1210" w:type="dxa"/>
          </w:tcPr>
          <w:p w:rsidR="00EB2C11" w:rsidRDefault="00EB2C11">
            <w:pPr>
              <w:pStyle w:val="ConsPlusNormal"/>
              <w:jc w:val="center"/>
            </w:pPr>
            <w:r>
              <w:t>6</w:t>
            </w:r>
          </w:p>
        </w:tc>
      </w:tr>
      <w:tr w:rsidR="00EB2C11">
        <w:tc>
          <w:tcPr>
            <w:tcW w:w="3283" w:type="dxa"/>
          </w:tcPr>
          <w:p w:rsidR="00EB2C11" w:rsidRDefault="00EB2C11">
            <w:pPr>
              <w:pStyle w:val="ConsPlusNormal"/>
              <w:jc w:val="both"/>
            </w:pPr>
            <w:r>
              <w:t>Максимальная сумма денежных средств на банковских счетах и денежных средств, размещенных в депозиты, в одном банке</w:t>
            </w:r>
          </w:p>
        </w:tc>
        <w:tc>
          <w:tcPr>
            <w:tcW w:w="706" w:type="dxa"/>
            <w:vAlign w:val="center"/>
          </w:tcPr>
          <w:p w:rsidR="00EB2C11" w:rsidRDefault="00EB2C11">
            <w:pPr>
              <w:pStyle w:val="ConsPlusNormal"/>
              <w:jc w:val="center"/>
            </w:pPr>
            <w:r>
              <w:t>01</w:t>
            </w:r>
          </w:p>
        </w:tc>
        <w:tc>
          <w:tcPr>
            <w:tcW w:w="1550" w:type="dxa"/>
            <w:vAlign w:val="center"/>
          </w:tcPr>
          <w:p w:rsidR="00EB2C11" w:rsidRDefault="00EB2C11">
            <w:pPr>
              <w:pStyle w:val="ConsPlusNormal"/>
            </w:pPr>
          </w:p>
        </w:tc>
        <w:tc>
          <w:tcPr>
            <w:tcW w:w="1843" w:type="dxa"/>
            <w:vAlign w:val="center"/>
          </w:tcPr>
          <w:p w:rsidR="00EB2C11" w:rsidRDefault="00EB2C11">
            <w:pPr>
              <w:pStyle w:val="ConsPlusNormal"/>
            </w:pPr>
          </w:p>
        </w:tc>
        <w:tc>
          <w:tcPr>
            <w:tcW w:w="1282" w:type="dxa"/>
            <w:vAlign w:val="center"/>
          </w:tcPr>
          <w:p w:rsidR="00EB2C11" w:rsidRDefault="00EB2C11">
            <w:pPr>
              <w:pStyle w:val="ConsPlusNormal"/>
              <w:jc w:val="center"/>
            </w:pPr>
            <w:r>
              <w:t xml:space="preserve">25 </w:t>
            </w:r>
            <w:hyperlink w:anchor="P257" w:history="1">
              <w:r>
                <w:rPr>
                  <w:color w:val="0000FF"/>
                </w:rPr>
                <w:t>&lt;2&gt;</w:t>
              </w:r>
            </w:hyperlink>
          </w:p>
        </w:tc>
        <w:tc>
          <w:tcPr>
            <w:tcW w:w="1210" w:type="dxa"/>
            <w:vAlign w:val="center"/>
          </w:tcPr>
          <w:p w:rsidR="00EB2C11" w:rsidRDefault="00EB2C11">
            <w:pPr>
              <w:pStyle w:val="ConsPlusNormal"/>
            </w:pPr>
          </w:p>
        </w:tc>
      </w:tr>
    </w:tbl>
    <w:p w:rsidR="00EB2C11" w:rsidRDefault="00EB2C11">
      <w:pPr>
        <w:pStyle w:val="ConsPlusNormal"/>
        <w:jc w:val="both"/>
      </w:pPr>
    </w:p>
    <w:p w:rsidR="00EB2C11" w:rsidRDefault="00EB2C11">
      <w:pPr>
        <w:pStyle w:val="ConsPlusNonformat"/>
        <w:jc w:val="both"/>
      </w:pPr>
      <w:r>
        <w:t>__________________________________          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М.П. объединения страховщиков</w:t>
      </w:r>
    </w:p>
    <w:p w:rsidR="00EB2C11" w:rsidRDefault="00EB2C11">
      <w:pPr>
        <w:pStyle w:val="ConsPlusNormal"/>
        <w:ind w:firstLine="540"/>
        <w:jc w:val="both"/>
      </w:pPr>
    </w:p>
    <w:p w:rsidR="00EB2C11" w:rsidRDefault="00EB2C11">
      <w:pPr>
        <w:pStyle w:val="ConsPlusNormal"/>
        <w:ind w:firstLine="540"/>
        <w:jc w:val="both"/>
      </w:pPr>
      <w:r>
        <w:t>--------------------------------</w:t>
      </w:r>
    </w:p>
    <w:p w:rsidR="00EB2C11" w:rsidRDefault="00EB2C11">
      <w:pPr>
        <w:pStyle w:val="ConsPlusNormal"/>
        <w:ind w:firstLine="540"/>
        <w:jc w:val="both"/>
      </w:pPr>
      <w:bookmarkStart w:id="9" w:name="P256"/>
      <w:bookmarkEnd w:id="9"/>
      <w:r>
        <w:t>&lt;1&gt; Рекомендуемый образец для заполнения.</w:t>
      </w:r>
    </w:p>
    <w:p w:rsidR="00EB2C11" w:rsidRDefault="00EB2C11">
      <w:pPr>
        <w:pStyle w:val="ConsPlusNormal"/>
        <w:ind w:firstLine="540"/>
        <w:jc w:val="both"/>
      </w:pPr>
      <w:bookmarkStart w:id="10" w:name="P257"/>
      <w:bookmarkEnd w:id="10"/>
      <w:r>
        <w:t>&lt;2</w:t>
      </w:r>
      <w:proofErr w:type="gramStart"/>
      <w:r>
        <w:t>&gt; Н</w:t>
      </w:r>
      <w:proofErr w:type="gramEnd"/>
      <w:r>
        <w:t xml:space="preserve">а основании </w:t>
      </w:r>
      <w:hyperlink r:id="rId10" w:history="1">
        <w:r>
          <w:rPr>
            <w:color w:val="0000FF"/>
          </w:rPr>
          <w:t>пункта 6</w:t>
        </w:r>
      </w:hyperlink>
      <w:r>
        <w:t xml:space="preserve"> Указания Банка России от 16 ноября 2015 года N 3849-У "О требованиях к инвестированию объединением страховщиков </w:t>
      </w:r>
      <w:r>
        <w:lastRenderedPageBreak/>
        <w:t>средств фонда компенсационных выплат по сельскохозяйственному страхованию, осуществляемому с государственной поддержкой", зарегистрированного Министерством юстиции Российской Федерации 9 декабря 2015 года N 40027 ("Вестник Банка России" от 23 декабря 2015 года N 117).</w:t>
      </w: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right"/>
      </w:pPr>
      <w:r>
        <w:t>Приложение 3</w:t>
      </w:r>
    </w:p>
    <w:p w:rsidR="00EB2C11" w:rsidRDefault="00EB2C11">
      <w:pPr>
        <w:pStyle w:val="ConsPlusNormal"/>
        <w:jc w:val="right"/>
      </w:pPr>
      <w:r>
        <w:t>к Положению Банка России</w:t>
      </w:r>
    </w:p>
    <w:p w:rsidR="00EB2C11" w:rsidRDefault="00EB2C11">
      <w:pPr>
        <w:pStyle w:val="ConsPlusNormal"/>
        <w:jc w:val="right"/>
      </w:pPr>
      <w:r>
        <w:t>от 28 декабря 2015 года N 528-П</w:t>
      </w:r>
    </w:p>
    <w:p w:rsidR="00EB2C11" w:rsidRDefault="00EB2C11">
      <w:pPr>
        <w:pStyle w:val="ConsPlusNormal"/>
        <w:jc w:val="right"/>
      </w:pPr>
      <w:r>
        <w:t>"О порядке осуществления Банком России</w:t>
      </w:r>
    </w:p>
    <w:p w:rsidR="00EB2C11" w:rsidRDefault="00EB2C11">
      <w:pPr>
        <w:pStyle w:val="ConsPlusNormal"/>
        <w:jc w:val="right"/>
      </w:pPr>
      <w:proofErr w:type="gramStart"/>
      <w:r>
        <w:t>контроля за</w:t>
      </w:r>
      <w:proofErr w:type="gramEnd"/>
      <w:r>
        <w:t xml:space="preserve"> деятельностью объединения</w:t>
      </w:r>
    </w:p>
    <w:p w:rsidR="00EB2C11" w:rsidRDefault="00EB2C11">
      <w:pPr>
        <w:pStyle w:val="ConsPlusNormal"/>
        <w:jc w:val="right"/>
      </w:pPr>
      <w:r>
        <w:t>страховщиков, осуществляющих</w:t>
      </w:r>
    </w:p>
    <w:p w:rsidR="00EB2C11" w:rsidRDefault="00EB2C11">
      <w:pPr>
        <w:pStyle w:val="ConsPlusNormal"/>
        <w:jc w:val="right"/>
      </w:pPr>
      <w:r>
        <w:t>сельскохозяйственное страхование</w:t>
      </w:r>
    </w:p>
    <w:p w:rsidR="00EB2C11" w:rsidRDefault="00EB2C11">
      <w:pPr>
        <w:pStyle w:val="ConsPlusNormal"/>
        <w:jc w:val="right"/>
      </w:pPr>
      <w:r>
        <w:t>с государственной поддержкой,</w:t>
      </w:r>
    </w:p>
    <w:p w:rsidR="00EB2C11" w:rsidRDefault="00EB2C11">
      <w:pPr>
        <w:pStyle w:val="ConsPlusNormal"/>
        <w:jc w:val="right"/>
      </w:pPr>
      <w:r>
        <w:t>в том числе за формированием фонда</w:t>
      </w:r>
    </w:p>
    <w:p w:rsidR="00EB2C11" w:rsidRDefault="00EB2C11">
      <w:pPr>
        <w:pStyle w:val="ConsPlusNormal"/>
        <w:jc w:val="right"/>
      </w:pPr>
      <w:r>
        <w:t>компенсационных выплат и осуществлением</w:t>
      </w:r>
    </w:p>
    <w:p w:rsidR="00EB2C11" w:rsidRDefault="00EB2C11">
      <w:pPr>
        <w:pStyle w:val="ConsPlusNormal"/>
        <w:jc w:val="right"/>
      </w:pPr>
      <w:r>
        <w:t>компенсационных выплат"</w:t>
      </w:r>
    </w:p>
    <w:p w:rsidR="00EB2C11" w:rsidRDefault="00EB2C11">
      <w:pPr>
        <w:pStyle w:val="ConsPlusNormal"/>
        <w:jc w:val="both"/>
      </w:pPr>
    </w:p>
    <w:p w:rsidR="00EB2C11" w:rsidRDefault="00EB2C11">
      <w:pPr>
        <w:pStyle w:val="ConsPlusNonformat"/>
        <w:jc w:val="both"/>
      </w:pPr>
      <w:bookmarkStart w:id="11" w:name="P275"/>
      <w:bookmarkEnd w:id="11"/>
      <w:r>
        <w:t xml:space="preserve">                                 Сведения</w:t>
      </w:r>
    </w:p>
    <w:p w:rsidR="00EB2C11" w:rsidRDefault="00EB2C11">
      <w:pPr>
        <w:pStyle w:val="ConsPlusNonformat"/>
        <w:jc w:val="both"/>
      </w:pPr>
    </w:p>
    <w:p w:rsidR="00EB2C11" w:rsidRDefault="00EB2C11">
      <w:pPr>
        <w:pStyle w:val="ConsPlusNonformat"/>
        <w:jc w:val="both"/>
      </w:pPr>
      <w:r>
        <w:t>___________________________________________________________________________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о направлениях использования средств, полученных</w:t>
      </w:r>
    </w:p>
    <w:p w:rsidR="00EB2C11" w:rsidRDefault="00EB2C11">
      <w:pPr>
        <w:pStyle w:val="ConsPlusNonformat"/>
        <w:jc w:val="both"/>
      </w:pPr>
      <w:r>
        <w:t xml:space="preserve">                        объединением страховщиков,</w:t>
      </w:r>
    </w:p>
    <w:p w:rsidR="00EB2C11" w:rsidRDefault="00EB2C11">
      <w:pPr>
        <w:pStyle w:val="ConsPlusNonformat"/>
        <w:jc w:val="both"/>
      </w:pPr>
      <w:r>
        <w:t xml:space="preserve">                       за ____________ 20__ года </w:t>
      </w:r>
      <w:hyperlink w:anchor="P320" w:history="1">
        <w:r>
          <w:rPr>
            <w:color w:val="0000FF"/>
          </w:rPr>
          <w:t>&lt;1&gt;</w:t>
        </w:r>
      </w:hyperlink>
    </w:p>
    <w:p w:rsidR="00EB2C11" w:rsidRDefault="00EB2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989"/>
        <w:gridCol w:w="1267"/>
        <w:gridCol w:w="1587"/>
        <w:gridCol w:w="2698"/>
      </w:tblGrid>
      <w:tr w:rsidR="00EB2C11">
        <w:tc>
          <w:tcPr>
            <w:tcW w:w="2976" w:type="dxa"/>
            <w:vMerge w:val="restart"/>
          </w:tcPr>
          <w:p w:rsidR="00EB2C11" w:rsidRDefault="00EB2C11">
            <w:pPr>
              <w:pStyle w:val="ConsPlusNormal"/>
              <w:jc w:val="center"/>
            </w:pPr>
            <w:r>
              <w:t>Наименование показателя</w:t>
            </w:r>
          </w:p>
        </w:tc>
        <w:tc>
          <w:tcPr>
            <w:tcW w:w="989" w:type="dxa"/>
            <w:vMerge w:val="restart"/>
          </w:tcPr>
          <w:p w:rsidR="00EB2C11" w:rsidRDefault="00EB2C11">
            <w:pPr>
              <w:pStyle w:val="ConsPlusNormal"/>
              <w:jc w:val="center"/>
            </w:pPr>
            <w:r>
              <w:t>Код строки</w:t>
            </w:r>
          </w:p>
        </w:tc>
        <w:tc>
          <w:tcPr>
            <w:tcW w:w="1267" w:type="dxa"/>
            <w:vMerge w:val="restart"/>
          </w:tcPr>
          <w:p w:rsidR="00EB2C11" w:rsidRDefault="00EB2C11">
            <w:pPr>
              <w:pStyle w:val="ConsPlusNormal"/>
              <w:jc w:val="center"/>
            </w:pPr>
            <w:r>
              <w:t>За отчетный период</w:t>
            </w:r>
          </w:p>
        </w:tc>
        <w:tc>
          <w:tcPr>
            <w:tcW w:w="4285" w:type="dxa"/>
            <w:gridSpan w:val="2"/>
          </w:tcPr>
          <w:p w:rsidR="00EB2C11" w:rsidRDefault="00EB2C11">
            <w:pPr>
              <w:pStyle w:val="ConsPlusNormal"/>
              <w:jc w:val="center"/>
            </w:pPr>
            <w:r>
              <w:t>Направления использования</w:t>
            </w:r>
          </w:p>
        </w:tc>
      </w:tr>
      <w:tr w:rsidR="00EB2C11">
        <w:tc>
          <w:tcPr>
            <w:tcW w:w="2976" w:type="dxa"/>
            <w:vMerge/>
          </w:tcPr>
          <w:p w:rsidR="00EB2C11" w:rsidRDefault="00EB2C11"/>
        </w:tc>
        <w:tc>
          <w:tcPr>
            <w:tcW w:w="989" w:type="dxa"/>
            <w:vMerge/>
          </w:tcPr>
          <w:p w:rsidR="00EB2C11" w:rsidRDefault="00EB2C11"/>
        </w:tc>
        <w:tc>
          <w:tcPr>
            <w:tcW w:w="1267" w:type="dxa"/>
            <w:vMerge/>
          </w:tcPr>
          <w:p w:rsidR="00EB2C11" w:rsidRDefault="00EB2C11"/>
        </w:tc>
        <w:tc>
          <w:tcPr>
            <w:tcW w:w="1587" w:type="dxa"/>
          </w:tcPr>
          <w:p w:rsidR="00EB2C11" w:rsidRDefault="00EB2C11">
            <w:pPr>
              <w:pStyle w:val="ConsPlusNormal"/>
              <w:jc w:val="center"/>
            </w:pPr>
            <w:r>
              <w:t xml:space="preserve">пополнение фонда компенсационных выплат, </w:t>
            </w:r>
            <w:r>
              <w:lastRenderedPageBreak/>
              <w:t>тыс. руб.</w:t>
            </w:r>
          </w:p>
        </w:tc>
        <w:tc>
          <w:tcPr>
            <w:tcW w:w="2698" w:type="dxa"/>
          </w:tcPr>
          <w:p w:rsidR="00EB2C11" w:rsidRDefault="00EB2C11">
            <w:pPr>
              <w:pStyle w:val="ConsPlusNormal"/>
              <w:jc w:val="center"/>
            </w:pPr>
            <w:r>
              <w:lastRenderedPageBreak/>
              <w:t xml:space="preserve">финансирование целевых программ объединения страховщиков по развитию системы </w:t>
            </w:r>
            <w:r>
              <w:lastRenderedPageBreak/>
              <w:t xml:space="preserve">сельскохозяйственного страхования, осуществляемого с государственной поддержкой </w:t>
            </w:r>
            <w:hyperlink w:anchor="P321" w:history="1">
              <w:r>
                <w:rPr>
                  <w:color w:val="0000FF"/>
                </w:rPr>
                <w:t>&lt;2&gt;</w:t>
              </w:r>
            </w:hyperlink>
            <w:r>
              <w:t>, тыс. руб.</w:t>
            </w:r>
          </w:p>
        </w:tc>
      </w:tr>
      <w:tr w:rsidR="00EB2C11">
        <w:tc>
          <w:tcPr>
            <w:tcW w:w="2976" w:type="dxa"/>
          </w:tcPr>
          <w:p w:rsidR="00EB2C11" w:rsidRDefault="00EB2C11">
            <w:pPr>
              <w:pStyle w:val="ConsPlusNormal"/>
              <w:jc w:val="center"/>
            </w:pPr>
            <w:r>
              <w:lastRenderedPageBreak/>
              <w:t>1</w:t>
            </w:r>
          </w:p>
        </w:tc>
        <w:tc>
          <w:tcPr>
            <w:tcW w:w="989" w:type="dxa"/>
          </w:tcPr>
          <w:p w:rsidR="00EB2C11" w:rsidRDefault="00EB2C11">
            <w:pPr>
              <w:pStyle w:val="ConsPlusNormal"/>
              <w:jc w:val="center"/>
            </w:pPr>
            <w:r>
              <w:t>2</w:t>
            </w:r>
          </w:p>
        </w:tc>
        <w:tc>
          <w:tcPr>
            <w:tcW w:w="1267" w:type="dxa"/>
          </w:tcPr>
          <w:p w:rsidR="00EB2C11" w:rsidRDefault="00EB2C11">
            <w:pPr>
              <w:pStyle w:val="ConsPlusNormal"/>
              <w:jc w:val="center"/>
            </w:pPr>
            <w:r>
              <w:t>3</w:t>
            </w:r>
          </w:p>
        </w:tc>
        <w:tc>
          <w:tcPr>
            <w:tcW w:w="1587" w:type="dxa"/>
          </w:tcPr>
          <w:p w:rsidR="00EB2C11" w:rsidRDefault="00EB2C11">
            <w:pPr>
              <w:pStyle w:val="ConsPlusNormal"/>
              <w:jc w:val="center"/>
            </w:pPr>
            <w:r>
              <w:t>4</w:t>
            </w:r>
          </w:p>
        </w:tc>
        <w:tc>
          <w:tcPr>
            <w:tcW w:w="2698" w:type="dxa"/>
          </w:tcPr>
          <w:p w:rsidR="00EB2C11" w:rsidRDefault="00EB2C11">
            <w:pPr>
              <w:pStyle w:val="ConsPlusNormal"/>
              <w:jc w:val="center"/>
            </w:pPr>
            <w:r>
              <w:t>5</w:t>
            </w:r>
          </w:p>
        </w:tc>
      </w:tr>
      <w:tr w:rsidR="00EB2C11">
        <w:tc>
          <w:tcPr>
            <w:tcW w:w="2976" w:type="dxa"/>
          </w:tcPr>
          <w:p w:rsidR="00EB2C11" w:rsidRDefault="00EB2C11">
            <w:pPr>
              <w:pStyle w:val="ConsPlusNormal"/>
            </w:pPr>
            <w:r>
              <w:t>Средства, полученные объединением страховщиков, - всего</w:t>
            </w:r>
          </w:p>
        </w:tc>
        <w:tc>
          <w:tcPr>
            <w:tcW w:w="989" w:type="dxa"/>
            <w:vAlign w:val="center"/>
          </w:tcPr>
          <w:p w:rsidR="00EB2C11" w:rsidRDefault="00EB2C11">
            <w:pPr>
              <w:pStyle w:val="ConsPlusNormal"/>
              <w:jc w:val="center"/>
            </w:pPr>
            <w:r>
              <w:t>01</w:t>
            </w:r>
          </w:p>
        </w:tc>
        <w:tc>
          <w:tcPr>
            <w:tcW w:w="1267" w:type="dxa"/>
            <w:vAlign w:val="center"/>
          </w:tcPr>
          <w:p w:rsidR="00EB2C11" w:rsidRDefault="00EB2C11">
            <w:pPr>
              <w:pStyle w:val="ConsPlusNormal"/>
            </w:pPr>
          </w:p>
        </w:tc>
        <w:tc>
          <w:tcPr>
            <w:tcW w:w="1587" w:type="dxa"/>
            <w:vAlign w:val="center"/>
          </w:tcPr>
          <w:p w:rsidR="00EB2C11" w:rsidRDefault="00EB2C11">
            <w:pPr>
              <w:pStyle w:val="ConsPlusNormal"/>
            </w:pPr>
          </w:p>
        </w:tc>
        <w:tc>
          <w:tcPr>
            <w:tcW w:w="2698" w:type="dxa"/>
            <w:vAlign w:val="center"/>
          </w:tcPr>
          <w:p w:rsidR="00EB2C11" w:rsidRDefault="00EB2C11">
            <w:pPr>
              <w:pStyle w:val="ConsPlusNormal"/>
            </w:pPr>
          </w:p>
        </w:tc>
      </w:tr>
      <w:tr w:rsidR="00EB2C11">
        <w:tc>
          <w:tcPr>
            <w:tcW w:w="2976" w:type="dxa"/>
          </w:tcPr>
          <w:p w:rsidR="00EB2C11" w:rsidRDefault="00EB2C11">
            <w:pPr>
              <w:pStyle w:val="ConsPlusNormal"/>
            </w:pPr>
            <w:r>
              <w:t xml:space="preserve">в том числе </w:t>
            </w:r>
            <w:proofErr w:type="gramStart"/>
            <w:r>
              <w:t>от</w:t>
            </w:r>
            <w:proofErr w:type="gramEnd"/>
            <w:r>
              <w:t>:</w:t>
            </w:r>
          </w:p>
          <w:p w:rsidR="00EB2C11" w:rsidRDefault="00EB2C11">
            <w:pPr>
              <w:pStyle w:val="ConsPlusNormal"/>
            </w:pPr>
            <w:r>
              <w:t>инвестирования средств фонда компенсационных выплат</w:t>
            </w:r>
          </w:p>
        </w:tc>
        <w:tc>
          <w:tcPr>
            <w:tcW w:w="989" w:type="dxa"/>
            <w:vAlign w:val="center"/>
          </w:tcPr>
          <w:p w:rsidR="00EB2C11" w:rsidRDefault="00EB2C11">
            <w:pPr>
              <w:pStyle w:val="ConsPlusNormal"/>
              <w:jc w:val="center"/>
            </w:pPr>
            <w:r>
              <w:t>02</w:t>
            </w:r>
          </w:p>
        </w:tc>
        <w:tc>
          <w:tcPr>
            <w:tcW w:w="1267" w:type="dxa"/>
            <w:vAlign w:val="center"/>
          </w:tcPr>
          <w:p w:rsidR="00EB2C11" w:rsidRDefault="00EB2C11">
            <w:pPr>
              <w:pStyle w:val="ConsPlusNormal"/>
            </w:pPr>
          </w:p>
        </w:tc>
        <w:tc>
          <w:tcPr>
            <w:tcW w:w="1587" w:type="dxa"/>
            <w:vAlign w:val="center"/>
          </w:tcPr>
          <w:p w:rsidR="00EB2C11" w:rsidRDefault="00EB2C11">
            <w:pPr>
              <w:pStyle w:val="ConsPlusNormal"/>
            </w:pPr>
          </w:p>
        </w:tc>
        <w:tc>
          <w:tcPr>
            <w:tcW w:w="2698" w:type="dxa"/>
            <w:vAlign w:val="center"/>
          </w:tcPr>
          <w:p w:rsidR="00EB2C11" w:rsidRDefault="00EB2C11">
            <w:pPr>
              <w:pStyle w:val="ConsPlusNormal"/>
            </w:pPr>
          </w:p>
        </w:tc>
      </w:tr>
      <w:tr w:rsidR="00EB2C11">
        <w:tc>
          <w:tcPr>
            <w:tcW w:w="2976" w:type="dxa"/>
          </w:tcPr>
          <w:p w:rsidR="00EB2C11" w:rsidRDefault="00EB2C11">
            <w:pPr>
              <w:pStyle w:val="ConsPlusNormal"/>
            </w:pPr>
            <w:r>
              <w:t>реализации права требования к страховщику о взыскании суммы произведенной компенсационной выплаты</w:t>
            </w:r>
          </w:p>
        </w:tc>
        <w:tc>
          <w:tcPr>
            <w:tcW w:w="989" w:type="dxa"/>
            <w:vAlign w:val="center"/>
          </w:tcPr>
          <w:p w:rsidR="00EB2C11" w:rsidRDefault="00EB2C11">
            <w:pPr>
              <w:pStyle w:val="ConsPlusNormal"/>
              <w:jc w:val="center"/>
            </w:pPr>
            <w:r>
              <w:t>03</w:t>
            </w:r>
          </w:p>
        </w:tc>
        <w:tc>
          <w:tcPr>
            <w:tcW w:w="1267" w:type="dxa"/>
            <w:vAlign w:val="center"/>
          </w:tcPr>
          <w:p w:rsidR="00EB2C11" w:rsidRDefault="00EB2C11">
            <w:pPr>
              <w:pStyle w:val="ConsPlusNormal"/>
            </w:pPr>
          </w:p>
        </w:tc>
        <w:tc>
          <w:tcPr>
            <w:tcW w:w="1587" w:type="dxa"/>
            <w:vAlign w:val="center"/>
          </w:tcPr>
          <w:p w:rsidR="00EB2C11" w:rsidRDefault="00EB2C11">
            <w:pPr>
              <w:pStyle w:val="ConsPlusNormal"/>
            </w:pPr>
          </w:p>
        </w:tc>
        <w:tc>
          <w:tcPr>
            <w:tcW w:w="2698" w:type="dxa"/>
            <w:vAlign w:val="center"/>
          </w:tcPr>
          <w:p w:rsidR="00EB2C11" w:rsidRDefault="00EB2C11">
            <w:pPr>
              <w:pStyle w:val="ConsPlusNormal"/>
              <w:jc w:val="center"/>
            </w:pPr>
            <w:r>
              <w:t>x</w:t>
            </w:r>
          </w:p>
        </w:tc>
      </w:tr>
    </w:tbl>
    <w:p w:rsidR="00EB2C11" w:rsidRDefault="00EB2C11">
      <w:pPr>
        <w:pStyle w:val="ConsPlusNormal"/>
        <w:jc w:val="both"/>
      </w:pPr>
    </w:p>
    <w:p w:rsidR="00EB2C11" w:rsidRDefault="00EB2C11">
      <w:pPr>
        <w:pStyle w:val="ConsPlusNonformat"/>
        <w:jc w:val="both"/>
      </w:pPr>
      <w:r>
        <w:t>__________________________________          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М.П. объединения страховщиков</w:t>
      </w:r>
    </w:p>
    <w:p w:rsidR="00EB2C11" w:rsidRDefault="00EB2C11">
      <w:pPr>
        <w:pStyle w:val="ConsPlusNormal"/>
        <w:jc w:val="both"/>
      </w:pPr>
    </w:p>
    <w:p w:rsidR="00EB2C11" w:rsidRDefault="00EB2C11">
      <w:pPr>
        <w:pStyle w:val="ConsPlusNormal"/>
        <w:ind w:firstLine="540"/>
        <w:jc w:val="both"/>
      </w:pPr>
      <w:r>
        <w:t>--------------------------------</w:t>
      </w:r>
    </w:p>
    <w:p w:rsidR="00EB2C11" w:rsidRDefault="00EB2C11">
      <w:pPr>
        <w:pStyle w:val="ConsPlusNormal"/>
        <w:ind w:firstLine="540"/>
        <w:jc w:val="both"/>
      </w:pPr>
      <w:bookmarkStart w:id="12" w:name="P320"/>
      <w:bookmarkEnd w:id="12"/>
      <w:r>
        <w:t>&lt;1&gt; Рекомендуемый образец для заполнения.</w:t>
      </w:r>
    </w:p>
    <w:p w:rsidR="00EB2C11" w:rsidRDefault="00EB2C11">
      <w:pPr>
        <w:pStyle w:val="ConsPlusNormal"/>
        <w:ind w:firstLine="540"/>
        <w:jc w:val="both"/>
      </w:pPr>
      <w:bookmarkStart w:id="13" w:name="P321"/>
      <w:bookmarkEnd w:id="13"/>
      <w:r>
        <w:t>&lt;2</w:t>
      </w:r>
      <w:proofErr w:type="gramStart"/>
      <w:r>
        <w:t>&gt; П</w:t>
      </w:r>
      <w:proofErr w:type="gramEnd"/>
      <w:r>
        <w:t>ри представлении сведений объединением страховщиков указываются реквизиты писем Банка России, федерального органа исполнительной власти, осуществляющего функции по выработке государственной политики и нормативному правовому регулированию в сфере агропромышленного комплекса, и федерального органа исполнительной власти, осуществляющего функции по выработке государственной политики и нормативно-</w:t>
      </w:r>
      <w:r>
        <w:lastRenderedPageBreak/>
        <w:t>правовому регулированию в сфере страховой деятельности, о согласовании направления объединением страховщиков полученных им средств от инвестирования фонда компенсационных выплат на финансирование целевых программ объединения страховщиков по развитию системы сельскохозяйственного страхования, осуществляемого с государственной поддержкой.</w:t>
      </w: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right"/>
      </w:pPr>
      <w:r>
        <w:t>Приложение 4</w:t>
      </w:r>
    </w:p>
    <w:p w:rsidR="00EB2C11" w:rsidRDefault="00EB2C11">
      <w:pPr>
        <w:pStyle w:val="ConsPlusNormal"/>
        <w:jc w:val="right"/>
      </w:pPr>
      <w:r>
        <w:t>к Положению Банка России</w:t>
      </w:r>
    </w:p>
    <w:p w:rsidR="00EB2C11" w:rsidRDefault="00EB2C11">
      <w:pPr>
        <w:pStyle w:val="ConsPlusNormal"/>
        <w:jc w:val="right"/>
      </w:pPr>
      <w:r>
        <w:t>от 28 декабря 2015 года N 528-П</w:t>
      </w:r>
    </w:p>
    <w:p w:rsidR="00EB2C11" w:rsidRDefault="00EB2C11">
      <w:pPr>
        <w:pStyle w:val="ConsPlusNormal"/>
        <w:jc w:val="right"/>
      </w:pPr>
      <w:r>
        <w:t>"О порядке осуществления Банком России</w:t>
      </w:r>
    </w:p>
    <w:p w:rsidR="00EB2C11" w:rsidRDefault="00EB2C11">
      <w:pPr>
        <w:pStyle w:val="ConsPlusNormal"/>
        <w:jc w:val="right"/>
      </w:pPr>
      <w:proofErr w:type="gramStart"/>
      <w:r>
        <w:t>контроля за</w:t>
      </w:r>
      <w:proofErr w:type="gramEnd"/>
      <w:r>
        <w:t xml:space="preserve"> деятельностью объединения</w:t>
      </w:r>
    </w:p>
    <w:p w:rsidR="00EB2C11" w:rsidRDefault="00EB2C11">
      <w:pPr>
        <w:pStyle w:val="ConsPlusNormal"/>
        <w:jc w:val="right"/>
      </w:pPr>
      <w:r>
        <w:t>страховщиков, осуществляющих</w:t>
      </w:r>
    </w:p>
    <w:p w:rsidR="00EB2C11" w:rsidRDefault="00EB2C11">
      <w:pPr>
        <w:pStyle w:val="ConsPlusNormal"/>
        <w:jc w:val="right"/>
      </w:pPr>
      <w:r>
        <w:t>сельскохозяйственное страхование</w:t>
      </w:r>
    </w:p>
    <w:p w:rsidR="00EB2C11" w:rsidRDefault="00EB2C11">
      <w:pPr>
        <w:pStyle w:val="ConsPlusNormal"/>
        <w:jc w:val="right"/>
      </w:pPr>
      <w:r>
        <w:t>с государственной поддержкой,</w:t>
      </w:r>
    </w:p>
    <w:p w:rsidR="00EB2C11" w:rsidRDefault="00EB2C11">
      <w:pPr>
        <w:pStyle w:val="ConsPlusNormal"/>
        <w:jc w:val="right"/>
      </w:pPr>
      <w:r>
        <w:t>в том числе за формированием фонда</w:t>
      </w:r>
    </w:p>
    <w:p w:rsidR="00EB2C11" w:rsidRDefault="00EB2C11">
      <w:pPr>
        <w:pStyle w:val="ConsPlusNormal"/>
        <w:jc w:val="right"/>
      </w:pPr>
      <w:r>
        <w:t>компенсационных выплат и осуществлением</w:t>
      </w:r>
    </w:p>
    <w:p w:rsidR="00EB2C11" w:rsidRDefault="00EB2C11">
      <w:pPr>
        <w:pStyle w:val="ConsPlusNormal"/>
        <w:jc w:val="right"/>
      </w:pPr>
      <w:r>
        <w:t>компенсационных выплат"</w:t>
      </w:r>
    </w:p>
    <w:p w:rsidR="00EB2C11" w:rsidRDefault="00EB2C11">
      <w:pPr>
        <w:pStyle w:val="ConsPlusNormal"/>
        <w:jc w:val="both"/>
      </w:pPr>
    </w:p>
    <w:p w:rsidR="00EB2C11" w:rsidRDefault="00EB2C11">
      <w:pPr>
        <w:pStyle w:val="ConsPlusNonformat"/>
        <w:jc w:val="both"/>
      </w:pPr>
      <w:bookmarkStart w:id="14" w:name="P339"/>
      <w:bookmarkEnd w:id="14"/>
      <w:r>
        <w:t xml:space="preserve">                                 Сведения</w:t>
      </w:r>
    </w:p>
    <w:p w:rsidR="00EB2C11" w:rsidRDefault="00EB2C11">
      <w:pPr>
        <w:pStyle w:val="ConsPlusNonformat"/>
        <w:jc w:val="both"/>
      </w:pPr>
    </w:p>
    <w:p w:rsidR="00EB2C11" w:rsidRDefault="00EB2C11">
      <w:pPr>
        <w:pStyle w:val="ConsPlusNonformat"/>
        <w:jc w:val="both"/>
      </w:pPr>
      <w:r>
        <w:t xml:space="preserve">         ________________________________________________________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об отчислениях страховщиков в фонд компенсационных выплат</w:t>
      </w:r>
    </w:p>
    <w:p w:rsidR="00EB2C11" w:rsidRDefault="00EB2C11">
      <w:pPr>
        <w:pStyle w:val="ConsPlusNonformat"/>
        <w:jc w:val="both"/>
      </w:pPr>
      <w:r>
        <w:t xml:space="preserve">        по договорам сельскохозяйственного страхования риска утраты</w:t>
      </w:r>
    </w:p>
    <w:p w:rsidR="00EB2C11" w:rsidRDefault="00EB2C11">
      <w:pPr>
        <w:pStyle w:val="ConsPlusNonformat"/>
        <w:jc w:val="both"/>
      </w:pPr>
      <w:r>
        <w:t xml:space="preserve">     (гибели) урожая сельскохозяйственных культур, в том числе урожая</w:t>
      </w:r>
    </w:p>
    <w:p w:rsidR="00EB2C11" w:rsidRDefault="00EB2C11">
      <w:pPr>
        <w:pStyle w:val="ConsPlusNonformat"/>
        <w:jc w:val="both"/>
      </w:pPr>
      <w:r>
        <w:t xml:space="preserve">           многолетних насаждений, риска утраты (гибели) посадок</w:t>
      </w:r>
    </w:p>
    <w:p w:rsidR="00EB2C11" w:rsidRDefault="00EB2C11">
      <w:pPr>
        <w:pStyle w:val="ConsPlusNonformat"/>
        <w:jc w:val="both"/>
      </w:pPr>
      <w:r>
        <w:t xml:space="preserve">          многолетних насаждений за период _________________ </w:t>
      </w:r>
      <w:hyperlink w:anchor="P429" w:history="1">
        <w:r>
          <w:rPr>
            <w:color w:val="0000FF"/>
          </w:rPr>
          <w:t>&lt;1&gt;</w:t>
        </w:r>
      </w:hyperlink>
    </w:p>
    <w:p w:rsidR="00EB2C11" w:rsidRDefault="00EB2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
        <w:gridCol w:w="1304"/>
        <w:gridCol w:w="1757"/>
        <w:gridCol w:w="1587"/>
        <w:gridCol w:w="1134"/>
        <w:gridCol w:w="1417"/>
        <w:gridCol w:w="1587"/>
      </w:tblGrid>
      <w:tr w:rsidR="00EB2C11">
        <w:tc>
          <w:tcPr>
            <w:tcW w:w="816" w:type="dxa"/>
          </w:tcPr>
          <w:p w:rsidR="00EB2C11" w:rsidRDefault="00EB2C11">
            <w:pPr>
              <w:pStyle w:val="ConsPlusNormal"/>
              <w:jc w:val="center"/>
            </w:pPr>
            <w:r>
              <w:t xml:space="preserve">N </w:t>
            </w:r>
            <w:proofErr w:type="gramStart"/>
            <w:r>
              <w:t>п</w:t>
            </w:r>
            <w:proofErr w:type="gramEnd"/>
            <w:r>
              <w:t>/п</w:t>
            </w:r>
          </w:p>
        </w:tc>
        <w:tc>
          <w:tcPr>
            <w:tcW w:w="1304" w:type="dxa"/>
          </w:tcPr>
          <w:p w:rsidR="00EB2C11" w:rsidRDefault="00EB2C11">
            <w:pPr>
              <w:pStyle w:val="ConsPlusNormal"/>
              <w:jc w:val="center"/>
            </w:pPr>
            <w:r>
              <w:t xml:space="preserve">Полное фирменное наименование </w:t>
            </w:r>
            <w:r>
              <w:lastRenderedPageBreak/>
              <w:t>страховщика</w:t>
            </w:r>
          </w:p>
        </w:tc>
        <w:tc>
          <w:tcPr>
            <w:tcW w:w="1757" w:type="dxa"/>
          </w:tcPr>
          <w:p w:rsidR="00EB2C11" w:rsidRDefault="00EB2C11">
            <w:pPr>
              <w:pStyle w:val="ConsPlusNormal"/>
              <w:jc w:val="center"/>
            </w:pPr>
            <w:r>
              <w:lastRenderedPageBreak/>
              <w:t xml:space="preserve">Регистрационный номер записи в едином государственном </w:t>
            </w:r>
            <w:r>
              <w:lastRenderedPageBreak/>
              <w:t>реестре субъектов страхового дела</w:t>
            </w:r>
          </w:p>
        </w:tc>
        <w:tc>
          <w:tcPr>
            <w:tcW w:w="1587" w:type="dxa"/>
          </w:tcPr>
          <w:p w:rsidR="00EB2C11" w:rsidRDefault="00EB2C11">
            <w:pPr>
              <w:pStyle w:val="ConsPlusNormal"/>
              <w:jc w:val="center"/>
            </w:pPr>
            <w:r>
              <w:lastRenderedPageBreak/>
              <w:t>Количество сельскохозяйственных товаропроизво</w:t>
            </w:r>
            <w:r>
              <w:lastRenderedPageBreak/>
              <w:t>дителей, заключивших договоры страхования, ед.</w:t>
            </w:r>
          </w:p>
        </w:tc>
        <w:tc>
          <w:tcPr>
            <w:tcW w:w="1134" w:type="dxa"/>
          </w:tcPr>
          <w:p w:rsidR="00EB2C11" w:rsidRDefault="00EB2C11">
            <w:pPr>
              <w:pStyle w:val="ConsPlusNormal"/>
              <w:jc w:val="center"/>
            </w:pPr>
            <w:r>
              <w:lastRenderedPageBreak/>
              <w:t xml:space="preserve">Количество заключенных </w:t>
            </w:r>
            <w:r>
              <w:lastRenderedPageBreak/>
              <w:t>договоров страхования, ед.</w:t>
            </w:r>
          </w:p>
        </w:tc>
        <w:tc>
          <w:tcPr>
            <w:tcW w:w="1417" w:type="dxa"/>
          </w:tcPr>
          <w:p w:rsidR="00EB2C11" w:rsidRDefault="00EB2C11">
            <w:pPr>
              <w:pStyle w:val="ConsPlusNormal"/>
              <w:jc w:val="center"/>
            </w:pPr>
            <w:r>
              <w:lastRenderedPageBreak/>
              <w:t>Страховая сумма по договорам, действовавш</w:t>
            </w:r>
            <w:r>
              <w:lastRenderedPageBreak/>
              <w:t>им на конец отчетного квартала, тыс. руб.</w:t>
            </w:r>
          </w:p>
        </w:tc>
        <w:tc>
          <w:tcPr>
            <w:tcW w:w="1587" w:type="dxa"/>
          </w:tcPr>
          <w:p w:rsidR="00EB2C11" w:rsidRDefault="00EB2C11">
            <w:pPr>
              <w:pStyle w:val="ConsPlusNormal"/>
              <w:jc w:val="center"/>
            </w:pPr>
            <w:r>
              <w:lastRenderedPageBreak/>
              <w:t xml:space="preserve">Сумма начисленной страховой премии </w:t>
            </w:r>
            <w:r>
              <w:lastRenderedPageBreak/>
              <w:t>(страхового взноса), тыс. руб.</w:t>
            </w:r>
          </w:p>
        </w:tc>
      </w:tr>
      <w:tr w:rsidR="00EB2C11">
        <w:tc>
          <w:tcPr>
            <w:tcW w:w="816" w:type="dxa"/>
          </w:tcPr>
          <w:p w:rsidR="00EB2C11" w:rsidRDefault="00EB2C11">
            <w:pPr>
              <w:pStyle w:val="ConsPlusNormal"/>
              <w:jc w:val="center"/>
            </w:pPr>
            <w:r>
              <w:lastRenderedPageBreak/>
              <w:t>1</w:t>
            </w:r>
          </w:p>
        </w:tc>
        <w:tc>
          <w:tcPr>
            <w:tcW w:w="1304" w:type="dxa"/>
          </w:tcPr>
          <w:p w:rsidR="00EB2C11" w:rsidRDefault="00EB2C11">
            <w:pPr>
              <w:pStyle w:val="ConsPlusNormal"/>
              <w:jc w:val="center"/>
            </w:pPr>
            <w:r>
              <w:t>2</w:t>
            </w:r>
          </w:p>
        </w:tc>
        <w:tc>
          <w:tcPr>
            <w:tcW w:w="1757" w:type="dxa"/>
          </w:tcPr>
          <w:p w:rsidR="00EB2C11" w:rsidRDefault="00EB2C11">
            <w:pPr>
              <w:pStyle w:val="ConsPlusNormal"/>
              <w:jc w:val="center"/>
            </w:pPr>
            <w:r>
              <w:t>3</w:t>
            </w:r>
          </w:p>
        </w:tc>
        <w:tc>
          <w:tcPr>
            <w:tcW w:w="1587" w:type="dxa"/>
          </w:tcPr>
          <w:p w:rsidR="00EB2C11" w:rsidRDefault="00EB2C11">
            <w:pPr>
              <w:pStyle w:val="ConsPlusNormal"/>
              <w:jc w:val="center"/>
            </w:pPr>
            <w:r>
              <w:t>4</w:t>
            </w:r>
          </w:p>
        </w:tc>
        <w:tc>
          <w:tcPr>
            <w:tcW w:w="1134" w:type="dxa"/>
          </w:tcPr>
          <w:p w:rsidR="00EB2C11" w:rsidRDefault="00EB2C11">
            <w:pPr>
              <w:pStyle w:val="ConsPlusNormal"/>
              <w:jc w:val="center"/>
            </w:pPr>
            <w:r>
              <w:t>5</w:t>
            </w:r>
          </w:p>
        </w:tc>
        <w:tc>
          <w:tcPr>
            <w:tcW w:w="1417" w:type="dxa"/>
          </w:tcPr>
          <w:p w:rsidR="00EB2C11" w:rsidRDefault="00EB2C11">
            <w:pPr>
              <w:pStyle w:val="ConsPlusNormal"/>
              <w:jc w:val="center"/>
            </w:pPr>
            <w:r>
              <w:t>6</w:t>
            </w:r>
          </w:p>
        </w:tc>
        <w:tc>
          <w:tcPr>
            <w:tcW w:w="1587" w:type="dxa"/>
          </w:tcPr>
          <w:p w:rsidR="00EB2C11" w:rsidRDefault="00EB2C11">
            <w:pPr>
              <w:pStyle w:val="ConsPlusNormal"/>
              <w:jc w:val="center"/>
            </w:pPr>
            <w:r>
              <w:t>7</w:t>
            </w:r>
          </w:p>
        </w:tc>
      </w:tr>
      <w:tr w:rsidR="00EB2C11">
        <w:tc>
          <w:tcPr>
            <w:tcW w:w="816" w:type="dxa"/>
          </w:tcPr>
          <w:p w:rsidR="00EB2C11" w:rsidRDefault="00EB2C11">
            <w:pPr>
              <w:pStyle w:val="ConsPlusNormal"/>
              <w:jc w:val="center"/>
            </w:pPr>
            <w:r>
              <w:t>1</w:t>
            </w:r>
          </w:p>
        </w:tc>
        <w:tc>
          <w:tcPr>
            <w:tcW w:w="1304" w:type="dxa"/>
          </w:tcPr>
          <w:p w:rsidR="00EB2C11" w:rsidRDefault="00EB2C11">
            <w:pPr>
              <w:pStyle w:val="ConsPlusNormal"/>
            </w:pPr>
          </w:p>
        </w:tc>
        <w:tc>
          <w:tcPr>
            <w:tcW w:w="1757" w:type="dxa"/>
          </w:tcPr>
          <w:p w:rsidR="00EB2C11" w:rsidRDefault="00EB2C11">
            <w:pPr>
              <w:pStyle w:val="ConsPlusNormal"/>
            </w:pPr>
          </w:p>
        </w:tc>
        <w:tc>
          <w:tcPr>
            <w:tcW w:w="1587" w:type="dxa"/>
          </w:tcPr>
          <w:p w:rsidR="00EB2C11" w:rsidRDefault="00EB2C11">
            <w:pPr>
              <w:pStyle w:val="ConsPlusNormal"/>
            </w:pPr>
          </w:p>
        </w:tc>
        <w:tc>
          <w:tcPr>
            <w:tcW w:w="1134" w:type="dxa"/>
          </w:tcPr>
          <w:p w:rsidR="00EB2C11" w:rsidRDefault="00EB2C11">
            <w:pPr>
              <w:pStyle w:val="ConsPlusNormal"/>
            </w:pPr>
          </w:p>
        </w:tc>
        <w:tc>
          <w:tcPr>
            <w:tcW w:w="1417" w:type="dxa"/>
          </w:tcPr>
          <w:p w:rsidR="00EB2C11" w:rsidRDefault="00EB2C11">
            <w:pPr>
              <w:pStyle w:val="ConsPlusNormal"/>
            </w:pPr>
          </w:p>
        </w:tc>
        <w:tc>
          <w:tcPr>
            <w:tcW w:w="1587" w:type="dxa"/>
          </w:tcPr>
          <w:p w:rsidR="00EB2C11" w:rsidRDefault="00EB2C11">
            <w:pPr>
              <w:pStyle w:val="ConsPlusNormal"/>
            </w:pPr>
          </w:p>
        </w:tc>
      </w:tr>
      <w:tr w:rsidR="00EB2C11">
        <w:tc>
          <w:tcPr>
            <w:tcW w:w="816" w:type="dxa"/>
          </w:tcPr>
          <w:p w:rsidR="00EB2C11" w:rsidRDefault="00EB2C11">
            <w:pPr>
              <w:pStyle w:val="ConsPlusNormal"/>
              <w:jc w:val="center"/>
            </w:pPr>
            <w:r>
              <w:t>2</w:t>
            </w:r>
          </w:p>
        </w:tc>
        <w:tc>
          <w:tcPr>
            <w:tcW w:w="1304" w:type="dxa"/>
          </w:tcPr>
          <w:p w:rsidR="00EB2C11" w:rsidRDefault="00EB2C11">
            <w:pPr>
              <w:pStyle w:val="ConsPlusNormal"/>
            </w:pPr>
          </w:p>
        </w:tc>
        <w:tc>
          <w:tcPr>
            <w:tcW w:w="1757" w:type="dxa"/>
          </w:tcPr>
          <w:p w:rsidR="00EB2C11" w:rsidRDefault="00EB2C11">
            <w:pPr>
              <w:pStyle w:val="ConsPlusNormal"/>
            </w:pPr>
          </w:p>
        </w:tc>
        <w:tc>
          <w:tcPr>
            <w:tcW w:w="1587" w:type="dxa"/>
          </w:tcPr>
          <w:p w:rsidR="00EB2C11" w:rsidRDefault="00EB2C11">
            <w:pPr>
              <w:pStyle w:val="ConsPlusNormal"/>
            </w:pPr>
          </w:p>
        </w:tc>
        <w:tc>
          <w:tcPr>
            <w:tcW w:w="1134" w:type="dxa"/>
          </w:tcPr>
          <w:p w:rsidR="00EB2C11" w:rsidRDefault="00EB2C11">
            <w:pPr>
              <w:pStyle w:val="ConsPlusNormal"/>
            </w:pPr>
          </w:p>
        </w:tc>
        <w:tc>
          <w:tcPr>
            <w:tcW w:w="1417" w:type="dxa"/>
          </w:tcPr>
          <w:p w:rsidR="00EB2C11" w:rsidRDefault="00EB2C11">
            <w:pPr>
              <w:pStyle w:val="ConsPlusNormal"/>
            </w:pPr>
          </w:p>
        </w:tc>
        <w:tc>
          <w:tcPr>
            <w:tcW w:w="1587" w:type="dxa"/>
          </w:tcPr>
          <w:p w:rsidR="00EB2C11" w:rsidRDefault="00EB2C11">
            <w:pPr>
              <w:pStyle w:val="ConsPlusNormal"/>
            </w:pPr>
          </w:p>
        </w:tc>
      </w:tr>
      <w:tr w:rsidR="00EB2C11">
        <w:tc>
          <w:tcPr>
            <w:tcW w:w="816" w:type="dxa"/>
          </w:tcPr>
          <w:p w:rsidR="00EB2C11" w:rsidRDefault="00EB2C11">
            <w:pPr>
              <w:pStyle w:val="ConsPlusNormal"/>
            </w:pPr>
            <w:r>
              <w:t>Всего</w:t>
            </w:r>
          </w:p>
        </w:tc>
        <w:tc>
          <w:tcPr>
            <w:tcW w:w="1304" w:type="dxa"/>
          </w:tcPr>
          <w:p w:rsidR="00EB2C11" w:rsidRDefault="00EB2C11">
            <w:pPr>
              <w:pStyle w:val="ConsPlusNormal"/>
              <w:jc w:val="center"/>
            </w:pPr>
            <w:r>
              <w:t>x</w:t>
            </w:r>
          </w:p>
        </w:tc>
        <w:tc>
          <w:tcPr>
            <w:tcW w:w="1757" w:type="dxa"/>
          </w:tcPr>
          <w:p w:rsidR="00EB2C11" w:rsidRDefault="00EB2C11">
            <w:pPr>
              <w:pStyle w:val="ConsPlusNormal"/>
              <w:jc w:val="center"/>
            </w:pPr>
            <w:r>
              <w:t>x</w:t>
            </w:r>
          </w:p>
        </w:tc>
        <w:tc>
          <w:tcPr>
            <w:tcW w:w="1587" w:type="dxa"/>
          </w:tcPr>
          <w:p w:rsidR="00EB2C11" w:rsidRDefault="00EB2C11">
            <w:pPr>
              <w:pStyle w:val="ConsPlusNormal"/>
            </w:pPr>
          </w:p>
        </w:tc>
        <w:tc>
          <w:tcPr>
            <w:tcW w:w="1134" w:type="dxa"/>
          </w:tcPr>
          <w:p w:rsidR="00EB2C11" w:rsidRDefault="00EB2C11">
            <w:pPr>
              <w:pStyle w:val="ConsPlusNormal"/>
            </w:pPr>
          </w:p>
        </w:tc>
        <w:tc>
          <w:tcPr>
            <w:tcW w:w="1417" w:type="dxa"/>
          </w:tcPr>
          <w:p w:rsidR="00EB2C11" w:rsidRDefault="00EB2C11">
            <w:pPr>
              <w:pStyle w:val="ConsPlusNormal"/>
            </w:pPr>
          </w:p>
        </w:tc>
        <w:tc>
          <w:tcPr>
            <w:tcW w:w="1587" w:type="dxa"/>
          </w:tcPr>
          <w:p w:rsidR="00EB2C11" w:rsidRDefault="00EB2C11">
            <w:pPr>
              <w:pStyle w:val="ConsPlusNormal"/>
            </w:pPr>
          </w:p>
        </w:tc>
      </w:tr>
    </w:tbl>
    <w:p w:rsidR="00EB2C11" w:rsidRDefault="00EB2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030"/>
        <w:gridCol w:w="794"/>
        <w:gridCol w:w="1928"/>
        <w:gridCol w:w="2494"/>
        <w:gridCol w:w="2494"/>
      </w:tblGrid>
      <w:tr w:rsidR="00EB2C11">
        <w:tc>
          <w:tcPr>
            <w:tcW w:w="3050" w:type="dxa"/>
            <w:gridSpan w:val="2"/>
          </w:tcPr>
          <w:p w:rsidR="00EB2C11" w:rsidRDefault="00EB2C11">
            <w:pPr>
              <w:pStyle w:val="ConsPlusNormal"/>
              <w:jc w:val="center"/>
            </w:pPr>
            <w:r>
              <w:t xml:space="preserve">Сумма полученной страховой премии </w:t>
            </w:r>
            <w:hyperlink w:anchor="P430" w:history="1">
              <w:r>
                <w:rPr>
                  <w:color w:val="0000FF"/>
                </w:rPr>
                <w:t>&lt;2&gt;</w:t>
              </w:r>
            </w:hyperlink>
            <w:r>
              <w:t xml:space="preserve"> (страхового взноса), тыс. руб.</w:t>
            </w:r>
          </w:p>
        </w:tc>
        <w:tc>
          <w:tcPr>
            <w:tcW w:w="2722" w:type="dxa"/>
            <w:gridSpan w:val="2"/>
          </w:tcPr>
          <w:p w:rsidR="00EB2C11" w:rsidRDefault="00EB2C11">
            <w:pPr>
              <w:pStyle w:val="ConsPlusNormal"/>
              <w:jc w:val="center"/>
            </w:pPr>
            <w:r>
              <w:t>Дебиторская задолженность по страховым премиям (страховым взносам), тыс. руб.</w:t>
            </w:r>
          </w:p>
        </w:tc>
        <w:tc>
          <w:tcPr>
            <w:tcW w:w="2494" w:type="dxa"/>
            <w:vMerge w:val="restart"/>
          </w:tcPr>
          <w:p w:rsidR="00EB2C11" w:rsidRDefault="00EB2C11">
            <w:pPr>
              <w:pStyle w:val="ConsPlusNormal"/>
              <w:jc w:val="center"/>
            </w:pPr>
            <w:r>
              <w:t>Расчетный размер отчислений страховщиками части полученных страховых премий по договорам сельскохозяйственного страхования, осуществляемого с государственной поддержкой, в фонд компенсационных выплат, тыс. руб.</w:t>
            </w:r>
          </w:p>
        </w:tc>
        <w:tc>
          <w:tcPr>
            <w:tcW w:w="2494" w:type="dxa"/>
            <w:vMerge w:val="restart"/>
          </w:tcPr>
          <w:p w:rsidR="00EB2C11" w:rsidRDefault="00EB2C11">
            <w:pPr>
              <w:pStyle w:val="ConsPlusNormal"/>
              <w:jc w:val="center"/>
            </w:pPr>
            <w:r>
              <w:t>Фактический размер отчислений страховщиками части полученных страховых премий по договорам сельскохозяйственного страхования, осуществляемого с государственной поддержкой, в фонд компенсационных выплат, тыс. руб.</w:t>
            </w:r>
          </w:p>
        </w:tc>
      </w:tr>
      <w:tr w:rsidR="00EB2C11">
        <w:tc>
          <w:tcPr>
            <w:tcW w:w="3050" w:type="dxa"/>
            <w:gridSpan w:val="2"/>
          </w:tcPr>
          <w:p w:rsidR="00EB2C11" w:rsidRDefault="00EB2C11">
            <w:pPr>
              <w:pStyle w:val="ConsPlusNormal"/>
              <w:jc w:val="center"/>
            </w:pPr>
            <w:r>
              <w:t>в том числе</w:t>
            </w:r>
          </w:p>
        </w:tc>
        <w:tc>
          <w:tcPr>
            <w:tcW w:w="2722" w:type="dxa"/>
            <w:gridSpan w:val="2"/>
          </w:tcPr>
          <w:p w:rsidR="00EB2C11" w:rsidRDefault="00EB2C11">
            <w:pPr>
              <w:pStyle w:val="ConsPlusNormal"/>
              <w:jc w:val="center"/>
            </w:pPr>
            <w:r>
              <w:t>в том числе</w:t>
            </w:r>
          </w:p>
        </w:tc>
        <w:tc>
          <w:tcPr>
            <w:tcW w:w="2494" w:type="dxa"/>
            <w:vMerge/>
          </w:tcPr>
          <w:p w:rsidR="00EB2C11" w:rsidRDefault="00EB2C11"/>
        </w:tc>
        <w:tc>
          <w:tcPr>
            <w:tcW w:w="2494" w:type="dxa"/>
            <w:vMerge/>
          </w:tcPr>
          <w:p w:rsidR="00EB2C11" w:rsidRDefault="00EB2C11"/>
        </w:tc>
      </w:tr>
      <w:tr w:rsidR="00EB2C11">
        <w:tc>
          <w:tcPr>
            <w:tcW w:w="1020" w:type="dxa"/>
          </w:tcPr>
          <w:p w:rsidR="00EB2C11" w:rsidRDefault="00EB2C11">
            <w:pPr>
              <w:pStyle w:val="ConsPlusNormal"/>
              <w:jc w:val="center"/>
            </w:pPr>
            <w:r>
              <w:t>оплачено страхователями</w:t>
            </w:r>
          </w:p>
        </w:tc>
        <w:tc>
          <w:tcPr>
            <w:tcW w:w="2030" w:type="dxa"/>
          </w:tcPr>
          <w:p w:rsidR="00EB2C11" w:rsidRDefault="00EB2C11">
            <w:pPr>
              <w:pStyle w:val="ConsPlusNormal"/>
              <w:jc w:val="center"/>
            </w:pPr>
            <w:r>
              <w:t xml:space="preserve">перечислено органами аграрно-промышленного комплекса </w:t>
            </w:r>
            <w:hyperlink w:anchor="P431" w:history="1">
              <w:r>
                <w:rPr>
                  <w:color w:val="0000FF"/>
                </w:rPr>
                <w:t>&lt;3&gt;</w:t>
              </w:r>
            </w:hyperlink>
          </w:p>
        </w:tc>
        <w:tc>
          <w:tcPr>
            <w:tcW w:w="794" w:type="dxa"/>
          </w:tcPr>
          <w:p w:rsidR="00EB2C11" w:rsidRDefault="00EB2C11">
            <w:pPr>
              <w:pStyle w:val="ConsPlusNormal"/>
              <w:jc w:val="center"/>
            </w:pPr>
            <w:r>
              <w:t>страхователей</w:t>
            </w:r>
          </w:p>
        </w:tc>
        <w:tc>
          <w:tcPr>
            <w:tcW w:w="1928" w:type="dxa"/>
          </w:tcPr>
          <w:p w:rsidR="00EB2C11" w:rsidRDefault="00EB2C11">
            <w:pPr>
              <w:pStyle w:val="ConsPlusNormal"/>
              <w:jc w:val="center"/>
            </w:pPr>
            <w:proofErr w:type="gramStart"/>
            <w:r>
              <w:t>подлежащая</w:t>
            </w:r>
            <w:proofErr w:type="gramEnd"/>
            <w:r>
              <w:t xml:space="preserve"> погашению аграрно-промышленным комплексом </w:t>
            </w:r>
            <w:hyperlink w:anchor="P431" w:history="1">
              <w:r>
                <w:rPr>
                  <w:color w:val="0000FF"/>
                </w:rPr>
                <w:t>&lt;3&gt;</w:t>
              </w:r>
            </w:hyperlink>
          </w:p>
        </w:tc>
        <w:tc>
          <w:tcPr>
            <w:tcW w:w="2494" w:type="dxa"/>
            <w:vMerge/>
          </w:tcPr>
          <w:p w:rsidR="00EB2C11" w:rsidRDefault="00EB2C11"/>
        </w:tc>
        <w:tc>
          <w:tcPr>
            <w:tcW w:w="2494" w:type="dxa"/>
            <w:vMerge/>
          </w:tcPr>
          <w:p w:rsidR="00EB2C11" w:rsidRDefault="00EB2C11"/>
        </w:tc>
      </w:tr>
      <w:tr w:rsidR="00EB2C11">
        <w:tc>
          <w:tcPr>
            <w:tcW w:w="1020" w:type="dxa"/>
          </w:tcPr>
          <w:p w:rsidR="00EB2C11" w:rsidRDefault="00EB2C11">
            <w:pPr>
              <w:pStyle w:val="ConsPlusNormal"/>
              <w:jc w:val="center"/>
            </w:pPr>
            <w:r>
              <w:t>8</w:t>
            </w:r>
          </w:p>
        </w:tc>
        <w:tc>
          <w:tcPr>
            <w:tcW w:w="2030" w:type="dxa"/>
          </w:tcPr>
          <w:p w:rsidR="00EB2C11" w:rsidRDefault="00EB2C11">
            <w:pPr>
              <w:pStyle w:val="ConsPlusNormal"/>
              <w:jc w:val="center"/>
            </w:pPr>
            <w:r>
              <w:t>9</w:t>
            </w:r>
          </w:p>
        </w:tc>
        <w:tc>
          <w:tcPr>
            <w:tcW w:w="794" w:type="dxa"/>
          </w:tcPr>
          <w:p w:rsidR="00EB2C11" w:rsidRDefault="00EB2C11">
            <w:pPr>
              <w:pStyle w:val="ConsPlusNormal"/>
              <w:jc w:val="center"/>
            </w:pPr>
            <w:r>
              <w:t>10</w:t>
            </w:r>
          </w:p>
        </w:tc>
        <w:tc>
          <w:tcPr>
            <w:tcW w:w="1928" w:type="dxa"/>
          </w:tcPr>
          <w:p w:rsidR="00EB2C11" w:rsidRDefault="00EB2C11">
            <w:pPr>
              <w:pStyle w:val="ConsPlusNormal"/>
              <w:jc w:val="center"/>
            </w:pPr>
            <w:r>
              <w:t>11</w:t>
            </w:r>
          </w:p>
        </w:tc>
        <w:tc>
          <w:tcPr>
            <w:tcW w:w="2494" w:type="dxa"/>
          </w:tcPr>
          <w:p w:rsidR="00EB2C11" w:rsidRDefault="00EB2C11">
            <w:pPr>
              <w:pStyle w:val="ConsPlusNormal"/>
              <w:jc w:val="center"/>
            </w:pPr>
            <w:r>
              <w:t>12</w:t>
            </w:r>
          </w:p>
        </w:tc>
        <w:tc>
          <w:tcPr>
            <w:tcW w:w="2494" w:type="dxa"/>
          </w:tcPr>
          <w:p w:rsidR="00EB2C11" w:rsidRDefault="00EB2C11">
            <w:pPr>
              <w:pStyle w:val="ConsPlusNormal"/>
              <w:jc w:val="center"/>
            </w:pPr>
            <w:r>
              <w:t>13</w:t>
            </w:r>
          </w:p>
        </w:tc>
      </w:tr>
      <w:tr w:rsidR="00EB2C11">
        <w:tc>
          <w:tcPr>
            <w:tcW w:w="1020" w:type="dxa"/>
          </w:tcPr>
          <w:p w:rsidR="00EB2C11" w:rsidRDefault="00EB2C11">
            <w:pPr>
              <w:pStyle w:val="ConsPlusNormal"/>
            </w:pPr>
          </w:p>
        </w:tc>
        <w:tc>
          <w:tcPr>
            <w:tcW w:w="2030" w:type="dxa"/>
          </w:tcPr>
          <w:p w:rsidR="00EB2C11" w:rsidRDefault="00EB2C11">
            <w:pPr>
              <w:pStyle w:val="ConsPlusNormal"/>
            </w:pPr>
          </w:p>
        </w:tc>
        <w:tc>
          <w:tcPr>
            <w:tcW w:w="794" w:type="dxa"/>
          </w:tcPr>
          <w:p w:rsidR="00EB2C11" w:rsidRDefault="00EB2C11">
            <w:pPr>
              <w:pStyle w:val="ConsPlusNormal"/>
            </w:pPr>
          </w:p>
        </w:tc>
        <w:tc>
          <w:tcPr>
            <w:tcW w:w="1928" w:type="dxa"/>
          </w:tcPr>
          <w:p w:rsidR="00EB2C11" w:rsidRDefault="00EB2C11">
            <w:pPr>
              <w:pStyle w:val="ConsPlusNormal"/>
            </w:pPr>
          </w:p>
        </w:tc>
        <w:tc>
          <w:tcPr>
            <w:tcW w:w="2494" w:type="dxa"/>
          </w:tcPr>
          <w:p w:rsidR="00EB2C11" w:rsidRDefault="00EB2C11">
            <w:pPr>
              <w:pStyle w:val="ConsPlusNormal"/>
            </w:pPr>
          </w:p>
        </w:tc>
        <w:tc>
          <w:tcPr>
            <w:tcW w:w="2494" w:type="dxa"/>
          </w:tcPr>
          <w:p w:rsidR="00EB2C11" w:rsidRDefault="00EB2C11">
            <w:pPr>
              <w:pStyle w:val="ConsPlusNormal"/>
            </w:pPr>
          </w:p>
        </w:tc>
      </w:tr>
      <w:tr w:rsidR="00EB2C11">
        <w:tc>
          <w:tcPr>
            <w:tcW w:w="1020" w:type="dxa"/>
          </w:tcPr>
          <w:p w:rsidR="00EB2C11" w:rsidRDefault="00EB2C11">
            <w:pPr>
              <w:pStyle w:val="ConsPlusNormal"/>
            </w:pPr>
          </w:p>
        </w:tc>
        <w:tc>
          <w:tcPr>
            <w:tcW w:w="2030" w:type="dxa"/>
          </w:tcPr>
          <w:p w:rsidR="00EB2C11" w:rsidRDefault="00EB2C11">
            <w:pPr>
              <w:pStyle w:val="ConsPlusNormal"/>
            </w:pPr>
          </w:p>
        </w:tc>
        <w:tc>
          <w:tcPr>
            <w:tcW w:w="794" w:type="dxa"/>
          </w:tcPr>
          <w:p w:rsidR="00EB2C11" w:rsidRDefault="00EB2C11">
            <w:pPr>
              <w:pStyle w:val="ConsPlusNormal"/>
            </w:pPr>
          </w:p>
        </w:tc>
        <w:tc>
          <w:tcPr>
            <w:tcW w:w="1928" w:type="dxa"/>
          </w:tcPr>
          <w:p w:rsidR="00EB2C11" w:rsidRDefault="00EB2C11">
            <w:pPr>
              <w:pStyle w:val="ConsPlusNormal"/>
            </w:pPr>
          </w:p>
        </w:tc>
        <w:tc>
          <w:tcPr>
            <w:tcW w:w="2494" w:type="dxa"/>
          </w:tcPr>
          <w:p w:rsidR="00EB2C11" w:rsidRDefault="00EB2C11">
            <w:pPr>
              <w:pStyle w:val="ConsPlusNormal"/>
            </w:pPr>
          </w:p>
        </w:tc>
        <w:tc>
          <w:tcPr>
            <w:tcW w:w="2494" w:type="dxa"/>
          </w:tcPr>
          <w:p w:rsidR="00EB2C11" w:rsidRDefault="00EB2C11">
            <w:pPr>
              <w:pStyle w:val="ConsPlusNormal"/>
            </w:pPr>
          </w:p>
        </w:tc>
      </w:tr>
      <w:tr w:rsidR="00EB2C11">
        <w:tc>
          <w:tcPr>
            <w:tcW w:w="1020" w:type="dxa"/>
          </w:tcPr>
          <w:p w:rsidR="00EB2C11" w:rsidRDefault="00EB2C11">
            <w:pPr>
              <w:pStyle w:val="ConsPlusNormal"/>
            </w:pPr>
          </w:p>
        </w:tc>
        <w:tc>
          <w:tcPr>
            <w:tcW w:w="2030" w:type="dxa"/>
          </w:tcPr>
          <w:p w:rsidR="00EB2C11" w:rsidRDefault="00EB2C11">
            <w:pPr>
              <w:pStyle w:val="ConsPlusNormal"/>
            </w:pPr>
          </w:p>
        </w:tc>
        <w:tc>
          <w:tcPr>
            <w:tcW w:w="794" w:type="dxa"/>
          </w:tcPr>
          <w:p w:rsidR="00EB2C11" w:rsidRDefault="00EB2C11">
            <w:pPr>
              <w:pStyle w:val="ConsPlusNormal"/>
            </w:pPr>
          </w:p>
        </w:tc>
        <w:tc>
          <w:tcPr>
            <w:tcW w:w="1928" w:type="dxa"/>
          </w:tcPr>
          <w:p w:rsidR="00EB2C11" w:rsidRDefault="00EB2C11">
            <w:pPr>
              <w:pStyle w:val="ConsPlusNormal"/>
            </w:pPr>
          </w:p>
        </w:tc>
        <w:tc>
          <w:tcPr>
            <w:tcW w:w="2494" w:type="dxa"/>
          </w:tcPr>
          <w:p w:rsidR="00EB2C11" w:rsidRDefault="00EB2C11">
            <w:pPr>
              <w:pStyle w:val="ConsPlusNormal"/>
            </w:pPr>
          </w:p>
        </w:tc>
        <w:tc>
          <w:tcPr>
            <w:tcW w:w="2494" w:type="dxa"/>
          </w:tcPr>
          <w:p w:rsidR="00EB2C11" w:rsidRDefault="00EB2C11">
            <w:pPr>
              <w:pStyle w:val="ConsPlusNormal"/>
            </w:pPr>
          </w:p>
        </w:tc>
      </w:tr>
    </w:tbl>
    <w:p w:rsidR="00EB2C11" w:rsidRDefault="00EB2C11">
      <w:pPr>
        <w:pStyle w:val="ConsPlusNormal"/>
        <w:jc w:val="both"/>
      </w:pPr>
    </w:p>
    <w:p w:rsidR="00EB2C11" w:rsidRDefault="00EB2C11">
      <w:pPr>
        <w:pStyle w:val="ConsPlusNonformat"/>
        <w:jc w:val="both"/>
      </w:pPr>
      <w:r>
        <w:t>__________________________________          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М.П. объединения страховщиков</w:t>
      </w:r>
    </w:p>
    <w:p w:rsidR="00EB2C11" w:rsidRDefault="00EB2C11">
      <w:pPr>
        <w:pStyle w:val="ConsPlusNormal"/>
        <w:ind w:firstLine="540"/>
        <w:jc w:val="both"/>
      </w:pPr>
    </w:p>
    <w:p w:rsidR="00EB2C11" w:rsidRDefault="00EB2C11">
      <w:pPr>
        <w:pStyle w:val="ConsPlusNormal"/>
        <w:ind w:firstLine="540"/>
        <w:jc w:val="both"/>
      </w:pPr>
      <w:r>
        <w:t>--------------------------------</w:t>
      </w:r>
    </w:p>
    <w:p w:rsidR="00EB2C11" w:rsidRDefault="00EB2C11">
      <w:pPr>
        <w:pStyle w:val="ConsPlusNormal"/>
        <w:ind w:firstLine="540"/>
        <w:jc w:val="both"/>
      </w:pPr>
      <w:bookmarkStart w:id="15" w:name="P429"/>
      <w:bookmarkEnd w:id="15"/>
      <w:r>
        <w:t>&lt;1&gt; Рекомендуемый образец для заполнения.</w:t>
      </w:r>
    </w:p>
    <w:p w:rsidR="00EB2C11" w:rsidRDefault="00EB2C11">
      <w:pPr>
        <w:pStyle w:val="ConsPlusNormal"/>
        <w:ind w:firstLine="540"/>
        <w:jc w:val="both"/>
      </w:pPr>
      <w:bookmarkStart w:id="16" w:name="P430"/>
      <w:bookmarkEnd w:id="16"/>
      <w:r>
        <w:t xml:space="preserve">&lt;2&gt; Сумма страховой премии (страхового взноса), полученная по договорам страхования, </w:t>
      </w:r>
      <w:proofErr w:type="gramStart"/>
      <w:r>
        <w:t>заключенным</w:t>
      </w:r>
      <w:proofErr w:type="gramEnd"/>
      <w:r>
        <w:t xml:space="preserve"> как в отчетном периоде, так и в периодах, предшествующих отчетному.</w:t>
      </w:r>
    </w:p>
    <w:p w:rsidR="00EB2C11" w:rsidRDefault="00EB2C11">
      <w:pPr>
        <w:pStyle w:val="ConsPlusNormal"/>
        <w:ind w:firstLine="540"/>
        <w:jc w:val="both"/>
      </w:pPr>
      <w:bookmarkStart w:id="17" w:name="P431"/>
      <w:bookmarkEnd w:id="17"/>
      <w:r>
        <w:t>&lt;3&gt;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 (</w:t>
      </w:r>
      <w:hyperlink r:id="rId11" w:history="1">
        <w:r>
          <w:rPr>
            <w:color w:val="0000FF"/>
          </w:rPr>
          <w:t>пункт 11 статьи 2</w:t>
        </w:r>
      </w:hyperlink>
      <w:r>
        <w:t xml:space="preserve"> Федерального закона от 25 июля 2011 года N 260-ФЗ).</w:t>
      </w: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right"/>
      </w:pPr>
      <w:r>
        <w:t>Приложение 5</w:t>
      </w:r>
    </w:p>
    <w:p w:rsidR="00EB2C11" w:rsidRDefault="00EB2C11">
      <w:pPr>
        <w:pStyle w:val="ConsPlusNormal"/>
        <w:jc w:val="right"/>
      </w:pPr>
      <w:r>
        <w:t>к Положению Банка России</w:t>
      </w:r>
    </w:p>
    <w:p w:rsidR="00EB2C11" w:rsidRDefault="00EB2C11">
      <w:pPr>
        <w:pStyle w:val="ConsPlusNormal"/>
        <w:jc w:val="right"/>
      </w:pPr>
      <w:r>
        <w:t>от 28 декабря 2015 года N 528-П</w:t>
      </w:r>
    </w:p>
    <w:p w:rsidR="00EB2C11" w:rsidRDefault="00EB2C11">
      <w:pPr>
        <w:pStyle w:val="ConsPlusNormal"/>
        <w:jc w:val="right"/>
      </w:pPr>
      <w:r>
        <w:t>"О порядке осуществления Банком России</w:t>
      </w:r>
    </w:p>
    <w:p w:rsidR="00EB2C11" w:rsidRDefault="00EB2C11">
      <w:pPr>
        <w:pStyle w:val="ConsPlusNormal"/>
        <w:jc w:val="right"/>
      </w:pPr>
      <w:proofErr w:type="gramStart"/>
      <w:r>
        <w:t>контроля за</w:t>
      </w:r>
      <w:proofErr w:type="gramEnd"/>
      <w:r>
        <w:t xml:space="preserve"> деятельностью объединения</w:t>
      </w:r>
    </w:p>
    <w:p w:rsidR="00EB2C11" w:rsidRDefault="00EB2C11">
      <w:pPr>
        <w:pStyle w:val="ConsPlusNormal"/>
        <w:jc w:val="right"/>
      </w:pPr>
      <w:r>
        <w:t>страховщиков, осуществляющих</w:t>
      </w:r>
    </w:p>
    <w:p w:rsidR="00EB2C11" w:rsidRDefault="00EB2C11">
      <w:pPr>
        <w:pStyle w:val="ConsPlusNormal"/>
        <w:jc w:val="right"/>
      </w:pPr>
      <w:r>
        <w:t>сельскохозяйственное страхование</w:t>
      </w:r>
    </w:p>
    <w:p w:rsidR="00EB2C11" w:rsidRDefault="00EB2C11">
      <w:pPr>
        <w:pStyle w:val="ConsPlusNormal"/>
        <w:jc w:val="right"/>
      </w:pPr>
      <w:r>
        <w:t>с государственной поддержкой,</w:t>
      </w:r>
    </w:p>
    <w:p w:rsidR="00EB2C11" w:rsidRDefault="00EB2C11">
      <w:pPr>
        <w:pStyle w:val="ConsPlusNormal"/>
        <w:jc w:val="right"/>
      </w:pPr>
      <w:r>
        <w:t>в том числе за формированием фонда</w:t>
      </w:r>
    </w:p>
    <w:p w:rsidR="00EB2C11" w:rsidRDefault="00EB2C11">
      <w:pPr>
        <w:pStyle w:val="ConsPlusNormal"/>
        <w:jc w:val="right"/>
      </w:pPr>
      <w:r>
        <w:t>компенсационных выплат и осуществлением</w:t>
      </w:r>
    </w:p>
    <w:p w:rsidR="00EB2C11" w:rsidRDefault="00EB2C11">
      <w:pPr>
        <w:pStyle w:val="ConsPlusNormal"/>
        <w:jc w:val="right"/>
      </w:pPr>
      <w:r>
        <w:t>компенсационных выплат"</w:t>
      </w:r>
    </w:p>
    <w:p w:rsidR="00EB2C11" w:rsidRDefault="00EB2C11">
      <w:pPr>
        <w:pStyle w:val="ConsPlusNormal"/>
        <w:jc w:val="both"/>
      </w:pPr>
    </w:p>
    <w:p w:rsidR="00EB2C11" w:rsidRDefault="00EB2C11">
      <w:pPr>
        <w:pStyle w:val="ConsPlusNonformat"/>
        <w:jc w:val="both"/>
      </w:pPr>
      <w:bookmarkStart w:id="18" w:name="P449"/>
      <w:bookmarkEnd w:id="18"/>
      <w:r>
        <w:t xml:space="preserve">                                 Сведения</w:t>
      </w:r>
    </w:p>
    <w:p w:rsidR="00EB2C11" w:rsidRDefault="00EB2C11">
      <w:pPr>
        <w:pStyle w:val="ConsPlusNonformat"/>
        <w:jc w:val="both"/>
      </w:pPr>
    </w:p>
    <w:p w:rsidR="00EB2C11" w:rsidRDefault="00EB2C11">
      <w:pPr>
        <w:pStyle w:val="ConsPlusNonformat"/>
        <w:jc w:val="both"/>
      </w:pPr>
      <w:r>
        <w:t xml:space="preserve">             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об отчислениях страховщиков в фонд компенсационных выплат</w:t>
      </w:r>
    </w:p>
    <w:p w:rsidR="00EB2C11" w:rsidRDefault="00EB2C11">
      <w:pPr>
        <w:pStyle w:val="ConsPlusNonformat"/>
        <w:jc w:val="both"/>
      </w:pPr>
      <w:r>
        <w:t xml:space="preserve">        по договорам сельскохозяйственного страхования риска утраты</w:t>
      </w:r>
    </w:p>
    <w:p w:rsidR="00EB2C11" w:rsidRDefault="00EB2C11">
      <w:pPr>
        <w:pStyle w:val="ConsPlusNonformat"/>
        <w:jc w:val="both"/>
      </w:pPr>
      <w:r>
        <w:t xml:space="preserve">      (гибели) сельскохозяйственных животных за период _________ </w:t>
      </w:r>
      <w:hyperlink w:anchor="P537" w:history="1">
        <w:r>
          <w:rPr>
            <w:color w:val="0000FF"/>
          </w:rPr>
          <w:t>&lt;1&gt;</w:t>
        </w:r>
      </w:hyperlink>
    </w:p>
    <w:p w:rsidR="00EB2C11" w:rsidRDefault="00EB2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07"/>
        <w:gridCol w:w="1869"/>
        <w:gridCol w:w="1737"/>
        <w:gridCol w:w="1353"/>
        <w:gridCol w:w="1252"/>
        <w:gridCol w:w="1424"/>
      </w:tblGrid>
      <w:tr w:rsidR="00EB2C11">
        <w:tc>
          <w:tcPr>
            <w:tcW w:w="794" w:type="dxa"/>
          </w:tcPr>
          <w:p w:rsidR="00EB2C11" w:rsidRDefault="00EB2C11">
            <w:pPr>
              <w:pStyle w:val="ConsPlusNormal"/>
              <w:jc w:val="center"/>
            </w:pPr>
            <w:r>
              <w:t xml:space="preserve">N </w:t>
            </w:r>
            <w:proofErr w:type="gramStart"/>
            <w:r>
              <w:t>п</w:t>
            </w:r>
            <w:proofErr w:type="gramEnd"/>
            <w:r>
              <w:t>/п</w:t>
            </w:r>
          </w:p>
        </w:tc>
        <w:tc>
          <w:tcPr>
            <w:tcW w:w="1207" w:type="dxa"/>
          </w:tcPr>
          <w:p w:rsidR="00EB2C11" w:rsidRDefault="00EB2C11">
            <w:pPr>
              <w:pStyle w:val="ConsPlusNormal"/>
              <w:jc w:val="center"/>
            </w:pPr>
            <w:r>
              <w:t>Полное фирменное наименование страховщика</w:t>
            </w:r>
          </w:p>
        </w:tc>
        <w:tc>
          <w:tcPr>
            <w:tcW w:w="1869" w:type="dxa"/>
          </w:tcPr>
          <w:p w:rsidR="00EB2C11" w:rsidRDefault="00EB2C11">
            <w:pPr>
              <w:pStyle w:val="ConsPlusNormal"/>
              <w:jc w:val="center"/>
            </w:pPr>
            <w:r>
              <w:t>Регистрационный номер записи в едином государственном реестре субъектов страхового дела</w:t>
            </w:r>
          </w:p>
        </w:tc>
        <w:tc>
          <w:tcPr>
            <w:tcW w:w="1737" w:type="dxa"/>
          </w:tcPr>
          <w:p w:rsidR="00EB2C11" w:rsidRDefault="00EB2C11">
            <w:pPr>
              <w:pStyle w:val="ConsPlusNormal"/>
              <w:jc w:val="center"/>
            </w:pPr>
            <w:r>
              <w:t>Количество сельскохозяйственных товаропроизводителей, заключивших договоры страхования, ед.</w:t>
            </w:r>
          </w:p>
        </w:tc>
        <w:tc>
          <w:tcPr>
            <w:tcW w:w="1353" w:type="dxa"/>
          </w:tcPr>
          <w:p w:rsidR="00EB2C11" w:rsidRDefault="00EB2C11">
            <w:pPr>
              <w:pStyle w:val="ConsPlusNormal"/>
              <w:jc w:val="center"/>
            </w:pPr>
            <w:r>
              <w:t>Количество заключенных договоров страхования, ед.</w:t>
            </w:r>
          </w:p>
        </w:tc>
        <w:tc>
          <w:tcPr>
            <w:tcW w:w="1252" w:type="dxa"/>
          </w:tcPr>
          <w:p w:rsidR="00EB2C11" w:rsidRDefault="00EB2C11">
            <w:pPr>
              <w:pStyle w:val="ConsPlusNormal"/>
              <w:jc w:val="center"/>
            </w:pPr>
            <w:r>
              <w:t>Страховая сумма по договорам, действовавшим на конец отчетного квартала, тыс. руб.</w:t>
            </w:r>
          </w:p>
        </w:tc>
        <w:tc>
          <w:tcPr>
            <w:tcW w:w="1424" w:type="dxa"/>
          </w:tcPr>
          <w:p w:rsidR="00EB2C11" w:rsidRDefault="00EB2C11">
            <w:pPr>
              <w:pStyle w:val="ConsPlusNormal"/>
              <w:jc w:val="center"/>
            </w:pPr>
            <w:r>
              <w:t>Сумма начисленной страховой премии (страхового взноса), тыс. руб.</w:t>
            </w:r>
          </w:p>
        </w:tc>
      </w:tr>
      <w:tr w:rsidR="00EB2C11">
        <w:tc>
          <w:tcPr>
            <w:tcW w:w="794" w:type="dxa"/>
          </w:tcPr>
          <w:p w:rsidR="00EB2C11" w:rsidRDefault="00EB2C11">
            <w:pPr>
              <w:pStyle w:val="ConsPlusNormal"/>
              <w:jc w:val="center"/>
            </w:pPr>
            <w:r>
              <w:t>1</w:t>
            </w:r>
          </w:p>
        </w:tc>
        <w:tc>
          <w:tcPr>
            <w:tcW w:w="1207" w:type="dxa"/>
          </w:tcPr>
          <w:p w:rsidR="00EB2C11" w:rsidRDefault="00EB2C11">
            <w:pPr>
              <w:pStyle w:val="ConsPlusNormal"/>
              <w:jc w:val="center"/>
            </w:pPr>
            <w:r>
              <w:t>2</w:t>
            </w:r>
          </w:p>
        </w:tc>
        <w:tc>
          <w:tcPr>
            <w:tcW w:w="1869" w:type="dxa"/>
          </w:tcPr>
          <w:p w:rsidR="00EB2C11" w:rsidRDefault="00EB2C11">
            <w:pPr>
              <w:pStyle w:val="ConsPlusNormal"/>
              <w:jc w:val="center"/>
            </w:pPr>
            <w:r>
              <w:t>3</w:t>
            </w:r>
          </w:p>
        </w:tc>
        <w:tc>
          <w:tcPr>
            <w:tcW w:w="1737" w:type="dxa"/>
          </w:tcPr>
          <w:p w:rsidR="00EB2C11" w:rsidRDefault="00EB2C11">
            <w:pPr>
              <w:pStyle w:val="ConsPlusNormal"/>
              <w:jc w:val="center"/>
            </w:pPr>
            <w:r>
              <w:t>4</w:t>
            </w:r>
          </w:p>
        </w:tc>
        <w:tc>
          <w:tcPr>
            <w:tcW w:w="1353" w:type="dxa"/>
          </w:tcPr>
          <w:p w:rsidR="00EB2C11" w:rsidRDefault="00EB2C11">
            <w:pPr>
              <w:pStyle w:val="ConsPlusNormal"/>
              <w:jc w:val="center"/>
            </w:pPr>
            <w:r>
              <w:t>5</w:t>
            </w:r>
          </w:p>
        </w:tc>
        <w:tc>
          <w:tcPr>
            <w:tcW w:w="1252" w:type="dxa"/>
          </w:tcPr>
          <w:p w:rsidR="00EB2C11" w:rsidRDefault="00EB2C11">
            <w:pPr>
              <w:pStyle w:val="ConsPlusNormal"/>
              <w:jc w:val="center"/>
            </w:pPr>
            <w:r>
              <w:t>6</w:t>
            </w:r>
          </w:p>
        </w:tc>
        <w:tc>
          <w:tcPr>
            <w:tcW w:w="1424" w:type="dxa"/>
          </w:tcPr>
          <w:p w:rsidR="00EB2C11" w:rsidRDefault="00EB2C11">
            <w:pPr>
              <w:pStyle w:val="ConsPlusNormal"/>
              <w:jc w:val="center"/>
            </w:pPr>
            <w:r>
              <w:t>7</w:t>
            </w:r>
          </w:p>
        </w:tc>
      </w:tr>
      <w:tr w:rsidR="00EB2C11">
        <w:tc>
          <w:tcPr>
            <w:tcW w:w="794" w:type="dxa"/>
          </w:tcPr>
          <w:p w:rsidR="00EB2C11" w:rsidRDefault="00EB2C11">
            <w:pPr>
              <w:pStyle w:val="ConsPlusNormal"/>
              <w:jc w:val="center"/>
            </w:pPr>
            <w:r>
              <w:t>1</w:t>
            </w:r>
          </w:p>
        </w:tc>
        <w:tc>
          <w:tcPr>
            <w:tcW w:w="1207" w:type="dxa"/>
          </w:tcPr>
          <w:p w:rsidR="00EB2C11" w:rsidRDefault="00EB2C11">
            <w:pPr>
              <w:pStyle w:val="ConsPlusNormal"/>
            </w:pPr>
          </w:p>
        </w:tc>
        <w:tc>
          <w:tcPr>
            <w:tcW w:w="1869" w:type="dxa"/>
          </w:tcPr>
          <w:p w:rsidR="00EB2C11" w:rsidRDefault="00EB2C11">
            <w:pPr>
              <w:pStyle w:val="ConsPlusNormal"/>
            </w:pPr>
          </w:p>
        </w:tc>
        <w:tc>
          <w:tcPr>
            <w:tcW w:w="1737" w:type="dxa"/>
          </w:tcPr>
          <w:p w:rsidR="00EB2C11" w:rsidRDefault="00EB2C11">
            <w:pPr>
              <w:pStyle w:val="ConsPlusNormal"/>
            </w:pPr>
          </w:p>
        </w:tc>
        <w:tc>
          <w:tcPr>
            <w:tcW w:w="1353" w:type="dxa"/>
          </w:tcPr>
          <w:p w:rsidR="00EB2C11" w:rsidRDefault="00EB2C11">
            <w:pPr>
              <w:pStyle w:val="ConsPlusNormal"/>
            </w:pPr>
          </w:p>
        </w:tc>
        <w:tc>
          <w:tcPr>
            <w:tcW w:w="1252" w:type="dxa"/>
          </w:tcPr>
          <w:p w:rsidR="00EB2C11" w:rsidRDefault="00EB2C11">
            <w:pPr>
              <w:pStyle w:val="ConsPlusNormal"/>
            </w:pPr>
          </w:p>
        </w:tc>
        <w:tc>
          <w:tcPr>
            <w:tcW w:w="1424" w:type="dxa"/>
          </w:tcPr>
          <w:p w:rsidR="00EB2C11" w:rsidRDefault="00EB2C11">
            <w:pPr>
              <w:pStyle w:val="ConsPlusNormal"/>
            </w:pPr>
          </w:p>
        </w:tc>
      </w:tr>
      <w:tr w:rsidR="00EB2C11">
        <w:tc>
          <w:tcPr>
            <w:tcW w:w="794" w:type="dxa"/>
          </w:tcPr>
          <w:p w:rsidR="00EB2C11" w:rsidRDefault="00EB2C11">
            <w:pPr>
              <w:pStyle w:val="ConsPlusNormal"/>
              <w:jc w:val="center"/>
            </w:pPr>
            <w:r>
              <w:t>2</w:t>
            </w:r>
          </w:p>
        </w:tc>
        <w:tc>
          <w:tcPr>
            <w:tcW w:w="1207" w:type="dxa"/>
          </w:tcPr>
          <w:p w:rsidR="00EB2C11" w:rsidRDefault="00EB2C11">
            <w:pPr>
              <w:pStyle w:val="ConsPlusNormal"/>
            </w:pPr>
          </w:p>
        </w:tc>
        <w:tc>
          <w:tcPr>
            <w:tcW w:w="1869" w:type="dxa"/>
          </w:tcPr>
          <w:p w:rsidR="00EB2C11" w:rsidRDefault="00EB2C11">
            <w:pPr>
              <w:pStyle w:val="ConsPlusNormal"/>
            </w:pPr>
          </w:p>
        </w:tc>
        <w:tc>
          <w:tcPr>
            <w:tcW w:w="1737" w:type="dxa"/>
          </w:tcPr>
          <w:p w:rsidR="00EB2C11" w:rsidRDefault="00EB2C11">
            <w:pPr>
              <w:pStyle w:val="ConsPlusNormal"/>
            </w:pPr>
          </w:p>
        </w:tc>
        <w:tc>
          <w:tcPr>
            <w:tcW w:w="1353" w:type="dxa"/>
          </w:tcPr>
          <w:p w:rsidR="00EB2C11" w:rsidRDefault="00EB2C11">
            <w:pPr>
              <w:pStyle w:val="ConsPlusNormal"/>
            </w:pPr>
          </w:p>
        </w:tc>
        <w:tc>
          <w:tcPr>
            <w:tcW w:w="1252" w:type="dxa"/>
          </w:tcPr>
          <w:p w:rsidR="00EB2C11" w:rsidRDefault="00EB2C11">
            <w:pPr>
              <w:pStyle w:val="ConsPlusNormal"/>
            </w:pPr>
          </w:p>
        </w:tc>
        <w:tc>
          <w:tcPr>
            <w:tcW w:w="1424" w:type="dxa"/>
          </w:tcPr>
          <w:p w:rsidR="00EB2C11" w:rsidRDefault="00EB2C11">
            <w:pPr>
              <w:pStyle w:val="ConsPlusNormal"/>
            </w:pPr>
          </w:p>
        </w:tc>
      </w:tr>
      <w:tr w:rsidR="00EB2C11">
        <w:tc>
          <w:tcPr>
            <w:tcW w:w="794" w:type="dxa"/>
          </w:tcPr>
          <w:p w:rsidR="00EB2C11" w:rsidRDefault="00EB2C11">
            <w:pPr>
              <w:pStyle w:val="ConsPlusNormal"/>
            </w:pPr>
            <w:r>
              <w:t>Всего</w:t>
            </w:r>
          </w:p>
        </w:tc>
        <w:tc>
          <w:tcPr>
            <w:tcW w:w="1207" w:type="dxa"/>
            <w:vAlign w:val="bottom"/>
          </w:tcPr>
          <w:p w:rsidR="00EB2C11" w:rsidRDefault="00EB2C11">
            <w:pPr>
              <w:pStyle w:val="ConsPlusNormal"/>
              <w:jc w:val="center"/>
            </w:pPr>
            <w:r>
              <w:t>x</w:t>
            </w:r>
          </w:p>
        </w:tc>
        <w:tc>
          <w:tcPr>
            <w:tcW w:w="1869" w:type="dxa"/>
            <w:vAlign w:val="bottom"/>
          </w:tcPr>
          <w:p w:rsidR="00EB2C11" w:rsidRDefault="00EB2C11">
            <w:pPr>
              <w:pStyle w:val="ConsPlusNormal"/>
              <w:jc w:val="center"/>
            </w:pPr>
            <w:r>
              <w:t>x</w:t>
            </w:r>
          </w:p>
        </w:tc>
        <w:tc>
          <w:tcPr>
            <w:tcW w:w="1737" w:type="dxa"/>
            <w:vAlign w:val="bottom"/>
          </w:tcPr>
          <w:p w:rsidR="00EB2C11" w:rsidRDefault="00EB2C11">
            <w:pPr>
              <w:pStyle w:val="ConsPlusNormal"/>
            </w:pPr>
          </w:p>
        </w:tc>
        <w:tc>
          <w:tcPr>
            <w:tcW w:w="1353" w:type="dxa"/>
            <w:vAlign w:val="bottom"/>
          </w:tcPr>
          <w:p w:rsidR="00EB2C11" w:rsidRDefault="00EB2C11">
            <w:pPr>
              <w:pStyle w:val="ConsPlusNormal"/>
            </w:pPr>
          </w:p>
        </w:tc>
        <w:tc>
          <w:tcPr>
            <w:tcW w:w="1252" w:type="dxa"/>
            <w:vAlign w:val="bottom"/>
          </w:tcPr>
          <w:p w:rsidR="00EB2C11" w:rsidRDefault="00EB2C11">
            <w:pPr>
              <w:pStyle w:val="ConsPlusNormal"/>
            </w:pPr>
          </w:p>
        </w:tc>
        <w:tc>
          <w:tcPr>
            <w:tcW w:w="1424" w:type="dxa"/>
            <w:vAlign w:val="bottom"/>
          </w:tcPr>
          <w:p w:rsidR="00EB2C11" w:rsidRDefault="00EB2C11">
            <w:pPr>
              <w:pStyle w:val="ConsPlusNormal"/>
            </w:pPr>
          </w:p>
        </w:tc>
      </w:tr>
    </w:tbl>
    <w:p w:rsidR="00EB2C11" w:rsidRDefault="00EB2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735"/>
        <w:gridCol w:w="1030"/>
        <w:gridCol w:w="1698"/>
        <w:gridCol w:w="2006"/>
        <w:gridCol w:w="2035"/>
      </w:tblGrid>
      <w:tr w:rsidR="00EB2C11">
        <w:tc>
          <w:tcPr>
            <w:tcW w:w="2868" w:type="dxa"/>
            <w:gridSpan w:val="2"/>
          </w:tcPr>
          <w:p w:rsidR="00EB2C11" w:rsidRDefault="00EB2C11">
            <w:pPr>
              <w:pStyle w:val="ConsPlusNormal"/>
              <w:jc w:val="center"/>
            </w:pPr>
            <w:r>
              <w:t xml:space="preserve">Сумма полученной страховой премии </w:t>
            </w:r>
            <w:hyperlink w:anchor="P538" w:history="1">
              <w:r>
                <w:rPr>
                  <w:color w:val="0000FF"/>
                </w:rPr>
                <w:t>&lt;2&gt;</w:t>
              </w:r>
            </w:hyperlink>
            <w:r>
              <w:t xml:space="preserve"> (страхового взноса), тыс. руб.</w:t>
            </w:r>
          </w:p>
        </w:tc>
        <w:tc>
          <w:tcPr>
            <w:tcW w:w="2728" w:type="dxa"/>
            <w:gridSpan w:val="2"/>
          </w:tcPr>
          <w:p w:rsidR="00EB2C11" w:rsidRDefault="00EB2C11">
            <w:pPr>
              <w:pStyle w:val="ConsPlusNormal"/>
              <w:jc w:val="center"/>
            </w:pPr>
            <w:r>
              <w:t>Дебиторская задолженность по страховым премиям (страховым взносам), тыс. руб.</w:t>
            </w:r>
          </w:p>
        </w:tc>
        <w:tc>
          <w:tcPr>
            <w:tcW w:w="2006" w:type="dxa"/>
            <w:vMerge w:val="restart"/>
          </w:tcPr>
          <w:p w:rsidR="00EB2C11" w:rsidRDefault="00EB2C11">
            <w:pPr>
              <w:pStyle w:val="ConsPlusNormal"/>
              <w:jc w:val="center"/>
            </w:pPr>
            <w:r>
              <w:t xml:space="preserve">Расчетный размер отчислений страховщиками части полученных страховых премий по договорам сельскохозяйственного страхования, осуществляемого с государственной поддержкой, в </w:t>
            </w:r>
            <w:r>
              <w:lastRenderedPageBreak/>
              <w:t>фонд компенсационных выплат, тыс. руб.</w:t>
            </w:r>
          </w:p>
        </w:tc>
        <w:tc>
          <w:tcPr>
            <w:tcW w:w="2035" w:type="dxa"/>
            <w:vMerge w:val="restart"/>
          </w:tcPr>
          <w:p w:rsidR="00EB2C11" w:rsidRDefault="00EB2C11">
            <w:pPr>
              <w:pStyle w:val="ConsPlusNormal"/>
              <w:jc w:val="center"/>
            </w:pPr>
            <w:r>
              <w:lastRenderedPageBreak/>
              <w:t xml:space="preserve">Фактический размер отчислений страховщиками части полученных страховых премий по договорам сельскохозяйственного страхования, осуществляемого с государственной поддержкой, в </w:t>
            </w:r>
            <w:r>
              <w:lastRenderedPageBreak/>
              <w:t>фонд компенсационных выплат, тыс. руб.</w:t>
            </w:r>
          </w:p>
        </w:tc>
      </w:tr>
      <w:tr w:rsidR="00EB2C11">
        <w:tc>
          <w:tcPr>
            <w:tcW w:w="2868" w:type="dxa"/>
            <w:gridSpan w:val="2"/>
          </w:tcPr>
          <w:p w:rsidR="00EB2C11" w:rsidRDefault="00EB2C11">
            <w:pPr>
              <w:pStyle w:val="ConsPlusNormal"/>
              <w:jc w:val="center"/>
            </w:pPr>
            <w:r>
              <w:t>в том числе</w:t>
            </w:r>
          </w:p>
        </w:tc>
        <w:tc>
          <w:tcPr>
            <w:tcW w:w="2728" w:type="dxa"/>
            <w:gridSpan w:val="2"/>
          </w:tcPr>
          <w:p w:rsidR="00EB2C11" w:rsidRDefault="00EB2C11">
            <w:pPr>
              <w:pStyle w:val="ConsPlusNormal"/>
              <w:jc w:val="center"/>
            </w:pPr>
            <w:r>
              <w:t>в том числе</w:t>
            </w:r>
          </w:p>
        </w:tc>
        <w:tc>
          <w:tcPr>
            <w:tcW w:w="2006" w:type="dxa"/>
            <w:vMerge/>
          </w:tcPr>
          <w:p w:rsidR="00EB2C11" w:rsidRDefault="00EB2C11"/>
        </w:tc>
        <w:tc>
          <w:tcPr>
            <w:tcW w:w="2035" w:type="dxa"/>
            <w:vMerge/>
          </w:tcPr>
          <w:p w:rsidR="00EB2C11" w:rsidRDefault="00EB2C11"/>
        </w:tc>
      </w:tr>
      <w:tr w:rsidR="00EB2C11">
        <w:tc>
          <w:tcPr>
            <w:tcW w:w="1133" w:type="dxa"/>
          </w:tcPr>
          <w:p w:rsidR="00EB2C11" w:rsidRDefault="00EB2C11">
            <w:pPr>
              <w:pStyle w:val="ConsPlusNormal"/>
              <w:jc w:val="center"/>
            </w:pPr>
            <w:r>
              <w:t>оплачено страхователями</w:t>
            </w:r>
          </w:p>
        </w:tc>
        <w:tc>
          <w:tcPr>
            <w:tcW w:w="1735" w:type="dxa"/>
          </w:tcPr>
          <w:p w:rsidR="00EB2C11" w:rsidRDefault="00EB2C11">
            <w:pPr>
              <w:pStyle w:val="ConsPlusNormal"/>
              <w:jc w:val="center"/>
            </w:pPr>
            <w:r>
              <w:t xml:space="preserve">перечислено органами аграрно-промышленного </w:t>
            </w:r>
            <w:r>
              <w:lastRenderedPageBreak/>
              <w:t xml:space="preserve">комплекса </w:t>
            </w:r>
            <w:hyperlink w:anchor="P539" w:history="1">
              <w:r>
                <w:rPr>
                  <w:color w:val="0000FF"/>
                </w:rPr>
                <w:t>&lt;3&gt;</w:t>
              </w:r>
            </w:hyperlink>
          </w:p>
        </w:tc>
        <w:tc>
          <w:tcPr>
            <w:tcW w:w="1030" w:type="dxa"/>
          </w:tcPr>
          <w:p w:rsidR="00EB2C11" w:rsidRDefault="00EB2C11">
            <w:pPr>
              <w:pStyle w:val="ConsPlusNormal"/>
              <w:jc w:val="center"/>
            </w:pPr>
            <w:r>
              <w:lastRenderedPageBreak/>
              <w:t>страхователей</w:t>
            </w:r>
          </w:p>
        </w:tc>
        <w:tc>
          <w:tcPr>
            <w:tcW w:w="1698" w:type="dxa"/>
          </w:tcPr>
          <w:p w:rsidR="00EB2C11" w:rsidRDefault="00EB2C11">
            <w:pPr>
              <w:pStyle w:val="ConsPlusNormal"/>
              <w:jc w:val="center"/>
            </w:pPr>
            <w:proofErr w:type="gramStart"/>
            <w:r>
              <w:t>подлежащая</w:t>
            </w:r>
            <w:proofErr w:type="gramEnd"/>
            <w:r>
              <w:t xml:space="preserve"> погашению аграрно-промышленным </w:t>
            </w:r>
            <w:r>
              <w:lastRenderedPageBreak/>
              <w:t xml:space="preserve">комплексом </w:t>
            </w:r>
            <w:hyperlink w:anchor="P539" w:history="1">
              <w:r>
                <w:rPr>
                  <w:color w:val="0000FF"/>
                </w:rPr>
                <w:t>&lt;3&gt;</w:t>
              </w:r>
            </w:hyperlink>
          </w:p>
        </w:tc>
        <w:tc>
          <w:tcPr>
            <w:tcW w:w="2006" w:type="dxa"/>
            <w:vMerge/>
          </w:tcPr>
          <w:p w:rsidR="00EB2C11" w:rsidRDefault="00EB2C11"/>
        </w:tc>
        <w:tc>
          <w:tcPr>
            <w:tcW w:w="2035" w:type="dxa"/>
            <w:vMerge/>
          </w:tcPr>
          <w:p w:rsidR="00EB2C11" w:rsidRDefault="00EB2C11"/>
        </w:tc>
      </w:tr>
      <w:tr w:rsidR="00EB2C11">
        <w:tc>
          <w:tcPr>
            <w:tcW w:w="1133" w:type="dxa"/>
          </w:tcPr>
          <w:p w:rsidR="00EB2C11" w:rsidRDefault="00EB2C11">
            <w:pPr>
              <w:pStyle w:val="ConsPlusNormal"/>
              <w:jc w:val="center"/>
            </w:pPr>
            <w:r>
              <w:lastRenderedPageBreak/>
              <w:t>8</w:t>
            </w:r>
          </w:p>
        </w:tc>
        <w:tc>
          <w:tcPr>
            <w:tcW w:w="1735" w:type="dxa"/>
          </w:tcPr>
          <w:p w:rsidR="00EB2C11" w:rsidRDefault="00EB2C11">
            <w:pPr>
              <w:pStyle w:val="ConsPlusNormal"/>
              <w:jc w:val="center"/>
            </w:pPr>
            <w:r>
              <w:t>9</w:t>
            </w:r>
          </w:p>
        </w:tc>
        <w:tc>
          <w:tcPr>
            <w:tcW w:w="1030" w:type="dxa"/>
          </w:tcPr>
          <w:p w:rsidR="00EB2C11" w:rsidRDefault="00EB2C11">
            <w:pPr>
              <w:pStyle w:val="ConsPlusNormal"/>
              <w:jc w:val="center"/>
            </w:pPr>
            <w:r>
              <w:t>10</w:t>
            </w:r>
          </w:p>
        </w:tc>
        <w:tc>
          <w:tcPr>
            <w:tcW w:w="1698" w:type="dxa"/>
          </w:tcPr>
          <w:p w:rsidR="00EB2C11" w:rsidRDefault="00EB2C11">
            <w:pPr>
              <w:pStyle w:val="ConsPlusNormal"/>
              <w:jc w:val="center"/>
            </w:pPr>
            <w:r>
              <w:t>11</w:t>
            </w:r>
          </w:p>
        </w:tc>
        <w:tc>
          <w:tcPr>
            <w:tcW w:w="2006" w:type="dxa"/>
          </w:tcPr>
          <w:p w:rsidR="00EB2C11" w:rsidRDefault="00EB2C11">
            <w:pPr>
              <w:pStyle w:val="ConsPlusNormal"/>
              <w:jc w:val="center"/>
            </w:pPr>
            <w:r>
              <w:t>12</w:t>
            </w:r>
          </w:p>
        </w:tc>
        <w:tc>
          <w:tcPr>
            <w:tcW w:w="2035" w:type="dxa"/>
          </w:tcPr>
          <w:p w:rsidR="00EB2C11" w:rsidRDefault="00EB2C11">
            <w:pPr>
              <w:pStyle w:val="ConsPlusNormal"/>
              <w:jc w:val="center"/>
            </w:pPr>
            <w:r>
              <w:t>13</w:t>
            </w:r>
          </w:p>
        </w:tc>
      </w:tr>
      <w:tr w:rsidR="00EB2C11">
        <w:tc>
          <w:tcPr>
            <w:tcW w:w="1133" w:type="dxa"/>
          </w:tcPr>
          <w:p w:rsidR="00EB2C11" w:rsidRDefault="00EB2C11">
            <w:pPr>
              <w:pStyle w:val="ConsPlusNormal"/>
            </w:pPr>
          </w:p>
        </w:tc>
        <w:tc>
          <w:tcPr>
            <w:tcW w:w="1735" w:type="dxa"/>
          </w:tcPr>
          <w:p w:rsidR="00EB2C11" w:rsidRDefault="00EB2C11">
            <w:pPr>
              <w:pStyle w:val="ConsPlusNormal"/>
            </w:pPr>
          </w:p>
        </w:tc>
        <w:tc>
          <w:tcPr>
            <w:tcW w:w="1030" w:type="dxa"/>
          </w:tcPr>
          <w:p w:rsidR="00EB2C11" w:rsidRDefault="00EB2C11">
            <w:pPr>
              <w:pStyle w:val="ConsPlusNormal"/>
            </w:pPr>
          </w:p>
        </w:tc>
        <w:tc>
          <w:tcPr>
            <w:tcW w:w="1698" w:type="dxa"/>
          </w:tcPr>
          <w:p w:rsidR="00EB2C11" w:rsidRDefault="00EB2C11">
            <w:pPr>
              <w:pStyle w:val="ConsPlusNormal"/>
            </w:pPr>
          </w:p>
        </w:tc>
        <w:tc>
          <w:tcPr>
            <w:tcW w:w="2006" w:type="dxa"/>
          </w:tcPr>
          <w:p w:rsidR="00EB2C11" w:rsidRDefault="00EB2C11">
            <w:pPr>
              <w:pStyle w:val="ConsPlusNormal"/>
            </w:pPr>
          </w:p>
        </w:tc>
        <w:tc>
          <w:tcPr>
            <w:tcW w:w="2035" w:type="dxa"/>
          </w:tcPr>
          <w:p w:rsidR="00EB2C11" w:rsidRDefault="00EB2C11">
            <w:pPr>
              <w:pStyle w:val="ConsPlusNormal"/>
            </w:pPr>
          </w:p>
        </w:tc>
      </w:tr>
      <w:tr w:rsidR="00EB2C11">
        <w:tc>
          <w:tcPr>
            <w:tcW w:w="1133" w:type="dxa"/>
          </w:tcPr>
          <w:p w:rsidR="00EB2C11" w:rsidRDefault="00EB2C11">
            <w:pPr>
              <w:pStyle w:val="ConsPlusNormal"/>
            </w:pPr>
          </w:p>
        </w:tc>
        <w:tc>
          <w:tcPr>
            <w:tcW w:w="1735" w:type="dxa"/>
          </w:tcPr>
          <w:p w:rsidR="00EB2C11" w:rsidRDefault="00EB2C11">
            <w:pPr>
              <w:pStyle w:val="ConsPlusNormal"/>
            </w:pPr>
          </w:p>
        </w:tc>
        <w:tc>
          <w:tcPr>
            <w:tcW w:w="1030" w:type="dxa"/>
          </w:tcPr>
          <w:p w:rsidR="00EB2C11" w:rsidRDefault="00EB2C11">
            <w:pPr>
              <w:pStyle w:val="ConsPlusNormal"/>
            </w:pPr>
          </w:p>
        </w:tc>
        <w:tc>
          <w:tcPr>
            <w:tcW w:w="1698" w:type="dxa"/>
          </w:tcPr>
          <w:p w:rsidR="00EB2C11" w:rsidRDefault="00EB2C11">
            <w:pPr>
              <w:pStyle w:val="ConsPlusNormal"/>
            </w:pPr>
          </w:p>
        </w:tc>
        <w:tc>
          <w:tcPr>
            <w:tcW w:w="2006" w:type="dxa"/>
          </w:tcPr>
          <w:p w:rsidR="00EB2C11" w:rsidRDefault="00EB2C11">
            <w:pPr>
              <w:pStyle w:val="ConsPlusNormal"/>
            </w:pPr>
          </w:p>
        </w:tc>
        <w:tc>
          <w:tcPr>
            <w:tcW w:w="2035" w:type="dxa"/>
          </w:tcPr>
          <w:p w:rsidR="00EB2C11" w:rsidRDefault="00EB2C11">
            <w:pPr>
              <w:pStyle w:val="ConsPlusNormal"/>
            </w:pPr>
          </w:p>
        </w:tc>
      </w:tr>
      <w:tr w:rsidR="00EB2C11">
        <w:tc>
          <w:tcPr>
            <w:tcW w:w="1133" w:type="dxa"/>
          </w:tcPr>
          <w:p w:rsidR="00EB2C11" w:rsidRDefault="00EB2C11">
            <w:pPr>
              <w:pStyle w:val="ConsPlusNormal"/>
            </w:pPr>
          </w:p>
        </w:tc>
        <w:tc>
          <w:tcPr>
            <w:tcW w:w="1735" w:type="dxa"/>
          </w:tcPr>
          <w:p w:rsidR="00EB2C11" w:rsidRDefault="00EB2C11">
            <w:pPr>
              <w:pStyle w:val="ConsPlusNormal"/>
            </w:pPr>
          </w:p>
        </w:tc>
        <w:tc>
          <w:tcPr>
            <w:tcW w:w="1030" w:type="dxa"/>
          </w:tcPr>
          <w:p w:rsidR="00EB2C11" w:rsidRDefault="00EB2C11">
            <w:pPr>
              <w:pStyle w:val="ConsPlusNormal"/>
            </w:pPr>
          </w:p>
        </w:tc>
        <w:tc>
          <w:tcPr>
            <w:tcW w:w="1698" w:type="dxa"/>
          </w:tcPr>
          <w:p w:rsidR="00EB2C11" w:rsidRDefault="00EB2C11">
            <w:pPr>
              <w:pStyle w:val="ConsPlusNormal"/>
            </w:pPr>
          </w:p>
        </w:tc>
        <w:tc>
          <w:tcPr>
            <w:tcW w:w="2006" w:type="dxa"/>
          </w:tcPr>
          <w:p w:rsidR="00EB2C11" w:rsidRDefault="00EB2C11">
            <w:pPr>
              <w:pStyle w:val="ConsPlusNormal"/>
            </w:pPr>
          </w:p>
        </w:tc>
        <w:tc>
          <w:tcPr>
            <w:tcW w:w="2035" w:type="dxa"/>
          </w:tcPr>
          <w:p w:rsidR="00EB2C11" w:rsidRDefault="00EB2C11">
            <w:pPr>
              <w:pStyle w:val="ConsPlusNormal"/>
            </w:pPr>
          </w:p>
        </w:tc>
      </w:tr>
    </w:tbl>
    <w:p w:rsidR="00EB2C11" w:rsidRDefault="00EB2C11">
      <w:pPr>
        <w:pStyle w:val="ConsPlusNormal"/>
        <w:jc w:val="both"/>
      </w:pPr>
    </w:p>
    <w:p w:rsidR="00EB2C11" w:rsidRDefault="00EB2C11">
      <w:pPr>
        <w:pStyle w:val="ConsPlusNonformat"/>
        <w:jc w:val="both"/>
      </w:pPr>
      <w:r>
        <w:t>__________________________________          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М.П. объединения страховщиков</w:t>
      </w:r>
    </w:p>
    <w:p w:rsidR="00EB2C11" w:rsidRDefault="00EB2C11">
      <w:pPr>
        <w:pStyle w:val="ConsPlusNormal"/>
        <w:jc w:val="both"/>
      </w:pPr>
    </w:p>
    <w:p w:rsidR="00EB2C11" w:rsidRDefault="00EB2C11">
      <w:pPr>
        <w:pStyle w:val="ConsPlusNormal"/>
        <w:ind w:firstLine="540"/>
        <w:jc w:val="both"/>
      </w:pPr>
      <w:r>
        <w:t>--------------------------------</w:t>
      </w:r>
    </w:p>
    <w:p w:rsidR="00EB2C11" w:rsidRDefault="00EB2C11">
      <w:pPr>
        <w:pStyle w:val="ConsPlusNormal"/>
        <w:ind w:firstLine="540"/>
        <w:jc w:val="both"/>
      </w:pPr>
      <w:bookmarkStart w:id="19" w:name="P537"/>
      <w:bookmarkEnd w:id="19"/>
      <w:r>
        <w:t>&lt;1&gt; Рекомендуемый образец для заполнения.</w:t>
      </w:r>
    </w:p>
    <w:p w:rsidR="00EB2C11" w:rsidRDefault="00EB2C11">
      <w:pPr>
        <w:pStyle w:val="ConsPlusNormal"/>
        <w:ind w:firstLine="540"/>
        <w:jc w:val="both"/>
      </w:pPr>
      <w:bookmarkStart w:id="20" w:name="P538"/>
      <w:bookmarkEnd w:id="20"/>
      <w:r>
        <w:t xml:space="preserve">&lt;2&gt; Сумма страховой премии (страхового взноса), полученная по договорам страхования, </w:t>
      </w:r>
      <w:proofErr w:type="gramStart"/>
      <w:r>
        <w:t>заключенным</w:t>
      </w:r>
      <w:proofErr w:type="gramEnd"/>
      <w:r>
        <w:t xml:space="preserve"> как в отчетном периоде, так и в периодах, предшествующих отчетному.</w:t>
      </w:r>
    </w:p>
    <w:p w:rsidR="00EB2C11" w:rsidRDefault="00EB2C11">
      <w:pPr>
        <w:pStyle w:val="ConsPlusNormal"/>
        <w:ind w:firstLine="540"/>
        <w:jc w:val="both"/>
      </w:pPr>
      <w:bookmarkStart w:id="21" w:name="P539"/>
      <w:bookmarkEnd w:id="21"/>
      <w:r>
        <w:t>&lt;3&gt;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 (</w:t>
      </w:r>
      <w:hyperlink r:id="rId12" w:history="1">
        <w:r>
          <w:rPr>
            <w:color w:val="0000FF"/>
          </w:rPr>
          <w:t>пункт 11 статьи 2</w:t>
        </w:r>
      </w:hyperlink>
      <w:r>
        <w:t xml:space="preserve"> Федерального закона от 25 июля 2011 года N 260-ФЗ).</w:t>
      </w: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right"/>
      </w:pPr>
      <w:r>
        <w:t>Приложение 6</w:t>
      </w:r>
    </w:p>
    <w:p w:rsidR="00EB2C11" w:rsidRDefault="00EB2C11">
      <w:pPr>
        <w:pStyle w:val="ConsPlusNormal"/>
        <w:jc w:val="right"/>
      </w:pPr>
      <w:r>
        <w:t>к Положению Банка России</w:t>
      </w:r>
    </w:p>
    <w:p w:rsidR="00EB2C11" w:rsidRDefault="00EB2C11">
      <w:pPr>
        <w:pStyle w:val="ConsPlusNormal"/>
        <w:jc w:val="right"/>
      </w:pPr>
      <w:r>
        <w:t>от 28 декабря 2015 года N 528-П</w:t>
      </w:r>
    </w:p>
    <w:p w:rsidR="00EB2C11" w:rsidRDefault="00EB2C11">
      <w:pPr>
        <w:pStyle w:val="ConsPlusNormal"/>
        <w:jc w:val="right"/>
      </w:pPr>
      <w:r>
        <w:t>"О порядке осуществления Банком России</w:t>
      </w:r>
    </w:p>
    <w:p w:rsidR="00EB2C11" w:rsidRDefault="00EB2C11">
      <w:pPr>
        <w:pStyle w:val="ConsPlusNormal"/>
        <w:jc w:val="right"/>
      </w:pPr>
      <w:proofErr w:type="gramStart"/>
      <w:r>
        <w:lastRenderedPageBreak/>
        <w:t>контроля за</w:t>
      </w:r>
      <w:proofErr w:type="gramEnd"/>
      <w:r>
        <w:t xml:space="preserve"> деятельностью объединения</w:t>
      </w:r>
    </w:p>
    <w:p w:rsidR="00EB2C11" w:rsidRDefault="00EB2C11">
      <w:pPr>
        <w:pStyle w:val="ConsPlusNormal"/>
        <w:jc w:val="right"/>
      </w:pPr>
      <w:r>
        <w:t>страховщиков, осуществляющих</w:t>
      </w:r>
    </w:p>
    <w:p w:rsidR="00EB2C11" w:rsidRDefault="00EB2C11">
      <w:pPr>
        <w:pStyle w:val="ConsPlusNormal"/>
        <w:jc w:val="right"/>
      </w:pPr>
      <w:r>
        <w:t>сельскохозяйственное страхование</w:t>
      </w:r>
    </w:p>
    <w:p w:rsidR="00EB2C11" w:rsidRDefault="00EB2C11">
      <w:pPr>
        <w:pStyle w:val="ConsPlusNormal"/>
        <w:jc w:val="right"/>
      </w:pPr>
      <w:r>
        <w:t>с государственной поддержкой,</w:t>
      </w:r>
    </w:p>
    <w:p w:rsidR="00EB2C11" w:rsidRDefault="00EB2C11">
      <w:pPr>
        <w:pStyle w:val="ConsPlusNormal"/>
        <w:jc w:val="right"/>
      </w:pPr>
      <w:r>
        <w:t>в том числе за формированием фонда</w:t>
      </w:r>
    </w:p>
    <w:p w:rsidR="00EB2C11" w:rsidRDefault="00EB2C11">
      <w:pPr>
        <w:pStyle w:val="ConsPlusNormal"/>
        <w:jc w:val="right"/>
      </w:pPr>
      <w:r>
        <w:t>компенсационных выплат и осуществлением</w:t>
      </w:r>
    </w:p>
    <w:p w:rsidR="00EB2C11" w:rsidRDefault="00EB2C11">
      <w:pPr>
        <w:pStyle w:val="ConsPlusNormal"/>
        <w:jc w:val="right"/>
      </w:pPr>
      <w:r>
        <w:t>компенсационных выплат"</w:t>
      </w:r>
    </w:p>
    <w:p w:rsidR="00EB2C11" w:rsidRDefault="00EB2C11">
      <w:pPr>
        <w:pStyle w:val="ConsPlusNormal"/>
        <w:jc w:val="both"/>
      </w:pPr>
    </w:p>
    <w:p w:rsidR="00EB2C11" w:rsidRDefault="00EB2C11">
      <w:pPr>
        <w:pStyle w:val="ConsPlusNonformat"/>
        <w:jc w:val="both"/>
      </w:pPr>
      <w:bookmarkStart w:id="22" w:name="P557"/>
      <w:bookmarkEnd w:id="22"/>
      <w:r>
        <w:t xml:space="preserve">                                 Сведения</w:t>
      </w:r>
    </w:p>
    <w:p w:rsidR="00EB2C11" w:rsidRDefault="00EB2C11">
      <w:pPr>
        <w:pStyle w:val="ConsPlusNonformat"/>
        <w:jc w:val="both"/>
      </w:pPr>
    </w:p>
    <w:p w:rsidR="00EB2C11" w:rsidRDefault="00EB2C11">
      <w:pPr>
        <w:pStyle w:val="ConsPlusNonformat"/>
        <w:jc w:val="both"/>
      </w:pPr>
      <w:r>
        <w:t xml:space="preserve">            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о взысканных со страховщиков суммах произведенных</w:t>
      </w:r>
    </w:p>
    <w:p w:rsidR="00EB2C11" w:rsidRDefault="00EB2C11">
      <w:pPr>
        <w:pStyle w:val="ConsPlusNonformat"/>
        <w:jc w:val="both"/>
      </w:pPr>
      <w:r>
        <w:t xml:space="preserve">             компенсационных выплат за период ___________ </w:t>
      </w:r>
      <w:hyperlink w:anchor="P616" w:history="1">
        <w:r>
          <w:rPr>
            <w:color w:val="0000FF"/>
          </w:rPr>
          <w:t>&lt;1&gt;</w:t>
        </w:r>
      </w:hyperlink>
    </w:p>
    <w:p w:rsidR="00EB2C11" w:rsidRDefault="00EB2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096"/>
        <w:gridCol w:w="1774"/>
        <w:gridCol w:w="1135"/>
        <w:gridCol w:w="1330"/>
        <w:gridCol w:w="835"/>
        <w:gridCol w:w="1252"/>
        <w:gridCol w:w="1513"/>
      </w:tblGrid>
      <w:tr w:rsidR="00EB2C11">
        <w:tc>
          <w:tcPr>
            <w:tcW w:w="702" w:type="dxa"/>
            <w:vMerge w:val="restart"/>
          </w:tcPr>
          <w:p w:rsidR="00EB2C11" w:rsidRDefault="00EB2C11">
            <w:pPr>
              <w:pStyle w:val="ConsPlusNormal"/>
              <w:jc w:val="center"/>
            </w:pPr>
            <w:r>
              <w:t xml:space="preserve">N </w:t>
            </w:r>
            <w:proofErr w:type="gramStart"/>
            <w:r>
              <w:t>п</w:t>
            </w:r>
            <w:proofErr w:type="gramEnd"/>
            <w:r>
              <w:t>/п</w:t>
            </w:r>
          </w:p>
        </w:tc>
        <w:tc>
          <w:tcPr>
            <w:tcW w:w="1096" w:type="dxa"/>
            <w:vMerge w:val="restart"/>
          </w:tcPr>
          <w:p w:rsidR="00EB2C11" w:rsidRDefault="00EB2C11">
            <w:pPr>
              <w:pStyle w:val="ConsPlusNormal"/>
              <w:jc w:val="center"/>
            </w:pPr>
            <w:r>
              <w:t>Полное фирменное наименование страховщика</w:t>
            </w:r>
          </w:p>
        </w:tc>
        <w:tc>
          <w:tcPr>
            <w:tcW w:w="1774" w:type="dxa"/>
            <w:vMerge w:val="restart"/>
          </w:tcPr>
          <w:p w:rsidR="00EB2C11" w:rsidRDefault="00EB2C11">
            <w:pPr>
              <w:pStyle w:val="ConsPlusNormal"/>
              <w:jc w:val="center"/>
            </w:pPr>
            <w:r>
              <w:t>Регистрационный номер записи в едином государственном реестре субъектов страхового дела</w:t>
            </w:r>
          </w:p>
        </w:tc>
        <w:tc>
          <w:tcPr>
            <w:tcW w:w="1135" w:type="dxa"/>
            <w:vMerge w:val="restart"/>
          </w:tcPr>
          <w:p w:rsidR="00EB2C11" w:rsidRDefault="00EB2C11">
            <w:pPr>
              <w:pStyle w:val="ConsPlusNormal"/>
              <w:jc w:val="center"/>
            </w:pPr>
            <w:r>
              <w:t>Количество осуществленных компенсационных выплат, ед.</w:t>
            </w:r>
          </w:p>
        </w:tc>
        <w:tc>
          <w:tcPr>
            <w:tcW w:w="1330" w:type="dxa"/>
            <w:vMerge w:val="restart"/>
          </w:tcPr>
          <w:p w:rsidR="00EB2C11" w:rsidRDefault="00EB2C11">
            <w:pPr>
              <w:pStyle w:val="ConsPlusNormal"/>
              <w:jc w:val="center"/>
            </w:pPr>
            <w:r>
              <w:t>Сумма компенсационной выплаты, тыс. руб.</w:t>
            </w:r>
          </w:p>
        </w:tc>
        <w:tc>
          <w:tcPr>
            <w:tcW w:w="3600" w:type="dxa"/>
            <w:gridSpan w:val="3"/>
          </w:tcPr>
          <w:p w:rsidR="00EB2C11" w:rsidRDefault="00EB2C11">
            <w:pPr>
              <w:pStyle w:val="ConsPlusNormal"/>
              <w:jc w:val="center"/>
            </w:pPr>
            <w:r>
              <w:t>Сумма взыскания со страховщика, тыс. руб.</w:t>
            </w:r>
          </w:p>
        </w:tc>
      </w:tr>
      <w:tr w:rsidR="00EB2C11">
        <w:tc>
          <w:tcPr>
            <w:tcW w:w="702" w:type="dxa"/>
            <w:vMerge/>
          </w:tcPr>
          <w:p w:rsidR="00EB2C11" w:rsidRDefault="00EB2C11"/>
        </w:tc>
        <w:tc>
          <w:tcPr>
            <w:tcW w:w="1096" w:type="dxa"/>
            <w:vMerge/>
          </w:tcPr>
          <w:p w:rsidR="00EB2C11" w:rsidRDefault="00EB2C11"/>
        </w:tc>
        <w:tc>
          <w:tcPr>
            <w:tcW w:w="1774" w:type="dxa"/>
            <w:vMerge/>
          </w:tcPr>
          <w:p w:rsidR="00EB2C11" w:rsidRDefault="00EB2C11"/>
        </w:tc>
        <w:tc>
          <w:tcPr>
            <w:tcW w:w="1135" w:type="dxa"/>
            <w:vMerge/>
          </w:tcPr>
          <w:p w:rsidR="00EB2C11" w:rsidRDefault="00EB2C11"/>
        </w:tc>
        <w:tc>
          <w:tcPr>
            <w:tcW w:w="1330" w:type="dxa"/>
            <w:vMerge/>
          </w:tcPr>
          <w:p w:rsidR="00EB2C11" w:rsidRDefault="00EB2C11"/>
        </w:tc>
        <w:tc>
          <w:tcPr>
            <w:tcW w:w="835" w:type="dxa"/>
            <w:vMerge w:val="restart"/>
          </w:tcPr>
          <w:p w:rsidR="00EB2C11" w:rsidRDefault="00EB2C11">
            <w:pPr>
              <w:pStyle w:val="ConsPlusNormal"/>
              <w:jc w:val="center"/>
            </w:pPr>
            <w:r>
              <w:t>Всего</w:t>
            </w:r>
          </w:p>
        </w:tc>
        <w:tc>
          <w:tcPr>
            <w:tcW w:w="2765" w:type="dxa"/>
            <w:gridSpan w:val="2"/>
          </w:tcPr>
          <w:p w:rsidR="00EB2C11" w:rsidRDefault="00EB2C11">
            <w:pPr>
              <w:pStyle w:val="ConsPlusNormal"/>
              <w:jc w:val="center"/>
            </w:pPr>
            <w:r>
              <w:t>в том числе</w:t>
            </w:r>
          </w:p>
        </w:tc>
      </w:tr>
      <w:tr w:rsidR="00EB2C11">
        <w:tc>
          <w:tcPr>
            <w:tcW w:w="702" w:type="dxa"/>
            <w:vMerge/>
          </w:tcPr>
          <w:p w:rsidR="00EB2C11" w:rsidRDefault="00EB2C11"/>
        </w:tc>
        <w:tc>
          <w:tcPr>
            <w:tcW w:w="1096" w:type="dxa"/>
            <w:vMerge/>
          </w:tcPr>
          <w:p w:rsidR="00EB2C11" w:rsidRDefault="00EB2C11"/>
        </w:tc>
        <w:tc>
          <w:tcPr>
            <w:tcW w:w="1774" w:type="dxa"/>
            <w:vMerge/>
          </w:tcPr>
          <w:p w:rsidR="00EB2C11" w:rsidRDefault="00EB2C11"/>
        </w:tc>
        <w:tc>
          <w:tcPr>
            <w:tcW w:w="1135" w:type="dxa"/>
            <w:vMerge/>
          </w:tcPr>
          <w:p w:rsidR="00EB2C11" w:rsidRDefault="00EB2C11"/>
        </w:tc>
        <w:tc>
          <w:tcPr>
            <w:tcW w:w="1330" w:type="dxa"/>
            <w:vMerge/>
          </w:tcPr>
          <w:p w:rsidR="00EB2C11" w:rsidRDefault="00EB2C11"/>
        </w:tc>
        <w:tc>
          <w:tcPr>
            <w:tcW w:w="835" w:type="dxa"/>
            <w:vMerge/>
          </w:tcPr>
          <w:p w:rsidR="00EB2C11" w:rsidRDefault="00EB2C11"/>
        </w:tc>
        <w:tc>
          <w:tcPr>
            <w:tcW w:w="1252" w:type="dxa"/>
          </w:tcPr>
          <w:p w:rsidR="00EB2C11" w:rsidRDefault="00EB2C11">
            <w:pPr>
              <w:pStyle w:val="ConsPlusNormal"/>
              <w:jc w:val="center"/>
            </w:pPr>
            <w:r>
              <w:t>получено за отчетный период</w:t>
            </w:r>
          </w:p>
        </w:tc>
        <w:tc>
          <w:tcPr>
            <w:tcW w:w="1513" w:type="dxa"/>
          </w:tcPr>
          <w:p w:rsidR="00EB2C11" w:rsidRDefault="00EB2C11">
            <w:pPr>
              <w:pStyle w:val="ConsPlusNormal"/>
              <w:jc w:val="center"/>
            </w:pPr>
            <w:r>
              <w:t>задолженность на конец отчетного периода</w:t>
            </w:r>
          </w:p>
        </w:tc>
      </w:tr>
      <w:tr w:rsidR="00EB2C11">
        <w:tc>
          <w:tcPr>
            <w:tcW w:w="702" w:type="dxa"/>
          </w:tcPr>
          <w:p w:rsidR="00EB2C11" w:rsidRDefault="00EB2C11">
            <w:pPr>
              <w:pStyle w:val="ConsPlusNormal"/>
              <w:jc w:val="center"/>
            </w:pPr>
            <w:r>
              <w:t>1</w:t>
            </w:r>
          </w:p>
        </w:tc>
        <w:tc>
          <w:tcPr>
            <w:tcW w:w="1096" w:type="dxa"/>
          </w:tcPr>
          <w:p w:rsidR="00EB2C11" w:rsidRDefault="00EB2C11">
            <w:pPr>
              <w:pStyle w:val="ConsPlusNormal"/>
              <w:jc w:val="center"/>
            </w:pPr>
            <w:r>
              <w:t>2</w:t>
            </w:r>
          </w:p>
        </w:tc>
        <w:tc>
          <w:tcPr>
            <w:tcW w:w="1774" w:type="dxa"/>
          </w:tcPr>
          <w:p w:rsidR="00EB2C11" w:rsidRDefault="00EB2C11">
            <w:pPr>
              <w:pStyle w:val="ConsPlusNormal"/>
              <w:jc w:val="center"/>
            </w:pPr>
            <w:r>
              <w:t>3</w:t>
            </w:r>
          </w:p>
        </w:tc>
        <w:tc>
          <w:tcPr>
            <w:tcW w:w="1135" w:type="dxa"/>
          </w:tcPr>
          <w:p w:rsidR="00EB2C11" w:rsidRDefault="00EB2C11">
            <w:pPr>
              <w:pStyle w:val="ConsPlusNormal"/>
              <w:jc w:val="center"/>
            </w:pPr>
            <w:r>
              <w:t>4</w:t>
            </w:r>
          </w:p>
        </w:tc>
        <w:tc>
          <w:tcPr>
            <w:tcW w:w="1330" w:type="dxa"/>
          </w:tcPr>
          <w:p w:rsidR="00EB2C11" w:rsidRDefault="00EB2C11">
            <w:pPr>
              <w:pStyle w:val="ConsPlusNormal"/>
              <w:jc w:val="center"/>
            </w:pPr>
            <w:r>
              <w:t>5</w:t>
            </w:r>
          </w:p>
        </w:tc>
        <w:tc>
          <w:tcPr>
            <w:tcW w:w="835" w:type="dxa"/>
          </w:tcPr>
          <w:p w:rsidR="00EB2C11" w:rsidRDefault="00EB2C11">
            <w:pPr>
              <w:pStyle w:val="ConsPlusNormal"/>
              <w:jc w:val="center"/>
            </w:pPr>
            <w:r>
              <w:t>6</w:t>
            </w:r>
          </w:p>
        </w:tc>
        <w:tc>
          <w:tcPr>
            <w:tcW w:w="1252" w:type="dxa"/>
          </w:tcPr>
          <w:p w:rsidR="00EB2C11" w:rsidRDefault="00EB2C11">
            <w:pPr>
              <w:pStyle w:val="ConsPlusNormal"/>
              <w:jc w:val="center"/>
            </w:pPr>
            <w:r>
              <w:t>7</w:t>
            </w:r>
          </w:p>
        </w:tc>
        <w:tc>
          <w:tcPr>
            <w:tcW w:w="1513" w:type="dxa"/>
          </w:tcPr>
          <w:p w:rsidR="00EB2C11" w:rsidRDefault="00EB2C11">
            <w:pPr>
              <w:pStyle w:val="ConsPlusNormal"/>
              <w:jc w:val="center"/>
            </w:pPr>
            <w:r>
              <w:t>8</w:t>
            </w:r>
          </w:p>
        </w:tc>
      </w:tr>
      <w:tr w:rsidR="00EB2C11">
        <w:tc>
          <w:tcPr>
            <w:tcW w:w="702" w:type="dxa"/>
          </w:tcPr>
          <w:p w:rsidR="00EB2C11" w:rsidRDefault="00EB2C11">
            <w:pPr>
              <w:pStyle w:val="ConsPlusNormal"/>
            </w:pPr>
            <w:r>
              <w:t>1</w:t>
            </w:r>
          </w:p>
        </w:tc>
        <w:tc>
          <w:tcPr>
            <w:tcW w:w="1096" w:type="dxa"/>
          </w:tcPr>
          <w:p w:rsidR="00EB2C11" w:rsidRDefault="00EB2C11">
            <w:pPr>
              <w:pStyle w:val="ConsPlusNormal"/>
            </w:pPr>
          </w:p>
        </w:tc>
        <w:tc>
          <w:tcPr>
            <w:tcW w:w="1774" w:type="dxa"/>
          </w:tcPr>
          <w:p w:rsidR="00EB2C11" w:rsidRDefault="00EB2C11">
            <w:pPr>
              <w:pStyle w:val="ConsPlusNormal"/>
            </w:pPr>
          </w:p>
        </w:tc>
        <w:tc>
          <w:tcPr>
            <w:tcW w:w="1135" w:type="dxa"/>
          </w:tcPr>
          <w:p w:rsidR="00EB2C11" w:rsidRDefault="00EB2C11">
            <w:pPr>
              <w:pStyle w:val="ConsPlusNormal"/>
            </w:pPr>
          </w:p>
        </w:tc>
        <w:tc>
          <w:tcPr>
            <w:tcW w:w="1330" w:type="dxa"/>
          </w:tcPr>
          <w:p w:rsidR="00EB2C11" w:rsidRDefault="00EB2C11">
            <w:pPr>
              <w:pStyle w:val="ConsPlusNormal"/>
            </w:pPr>
          </w:p>
        </w:tc>
        <w:tc>
          <w:tcPr>
            <w:tcW w:w="835" w:type="dxa"/>
          </w:tcPr>
          <w:p w:rsidR="00EB2C11" w:rsidRDefault="00EB2C11">
            <w:pPr>
              <w:pStyle w:val="ConsPlusNormal"/>
            </w:pPr>
          </w:p>
        </w:tc>
        <w:tc>
          <w:tcPr>
            <w:tcW w:w="1252" w:type="dxa"/>
          </w:tcPr>
          <w:p w:rsidR="00EB2C11" w:rsidRDefault="00EB2C11">
            <w:pPr>
              <w:pStyle w:val="ConsPlusNormal"/>
            </w:pPr>
          </w:p>
        </w:tc>
        <w:tc>
          <w:tcPr>
            <w:tcW w:w="1513" w:type="dxa"/>
          </w:tcPr>
          <w:p w:rsidR="00EB2C11" w:rsidRDefault="00EB2C11">
            <w:pPr>
              <w:pStyle w:val="ConsPlusNormal"/>
            </w:pPr>
          </w:p>
        </w:tc>
      </w:tr>
      <w:tr w:rsidR="00EB2C11">
        <w:tc>
          <w:tcPr>
            <w:tcW w:w="702" w:type="dxa"/>
          </w:tcPr>
          <w:p w:rsidR="00EB2C11" w:rsidRDefault="00EB2C11">
            <w:pPr>
              <w:pStyle w:val="ConsPlusNormal"/>
            </w:pPr>
            <w:r>
              <w:t>2</w:t>
            </w:r>
          </w:p>
        </w:tc>
        <w:tc>
          <w:tcPr>
            <w:tcW w:w="1096" w:type="dxa"/>
          </w:tcPr>
          <w:p w:rsidR="00EB2C11" w:rsidRDefault="00EB2C11">
            <w:pPr>
              <w:pStyle w:val="ConsPlusNormal"/>
            </w:pPr>
          </w:p>
        </w:tc>
        <w:tc>
          <w:tcPr>
            <w:tcW w:w="1774" w:type="dxa"/>
          </w:tcPr>
          <w:p w:rsidR="00EB2C11" w:rsidRDefault="00EB2C11">
            <w:pPr>
              <w:pStyle w:val="ConsPlusNormal"/>
            </w:pPr>
          </w:p>
        </w:tc>
        <w:tc>
          <w:tcPr>
            <w:tcW w:w="1135" w:type="dxa"/>
          </w:tcPr>
          <w:p w:rsidR="00EB2C11" w:rsidRDefault="00EB2C11">
            <w:pPr>
              <w:pStyle w:val="ConsPlusNormal"/>
            </w:pPr>
          </w:p>
        </w:tc>
        <w:tc>
          <w:tcPr>
            <w:tcW w:w="1330" w:type="dxa"/>
          </w:tcPr>
          <w:p w:rsidR="00EB2C11" w:rsidRDefault="00EB2C11">
            <w:pPr>
              <w:pStyle w:val="ConsPlusNormal"/>
            </w:pPr>
          </w:p>
        </w:tc>
        <w:tc>
          <w:tcPr>
            <w:tcW w:w="835" w:type="dxa"/>
          </w:tcPr>
          <w:p w:rsidR="00EB2C11" w:rsidRDefault="00EB2C11">
            <w:pPr>
              <w:pStyle w:val="ConsPlusNormal"/>
            </w:pPr>
          </w:p>
        </w:tc>
        <w:tc>
          <w:tcPr>
            <w:tcW w:w="1252" w:type="dxa"/>
          </w:tcPr>
          <w:p w:rsidR="00EB2C11" w:rsidRDefault="00EB2C11">
            <w:pPr>
              <w:pStyle w:val="ConsPlusNormal"/>
            </w:pPr>
          </w:p>
        </w:tc>
        <w:tc>
          <w:tcPr>
            <w:tcW w:w="1513" w:type="dxa"/>
          </w:tcPr>
          <w:p w:rsidR="00EB2C11" w:rsidRDefault="00EB2C11">
            <w:pPr>
              <w:pStyle w:val="ConsPlusNormal"/>
            </w:pPr>
          </w:p>
        </w:tc>
      </w:tr>
      <w:tr w:rsidR="00EB2C11">
        <w:tc>
          <w:tcPr>
            <w:tcW w:w="702" w:type="dxa"/>
          </w:tcPr>
          <w:p w:rsidR="00EB2C11" w:rsidRDefault="00EB2C11">
            <w:pPr>
              <w:pStyle w:val="ConsPlusNormal"/>
            </w:pPr>
            <w:r>
              <w:t>Всего</w:t>
            </w:r>
          </w:p>
        </w:tc>
        <w:tc>
          <w:tcPr>
            <w:tcW w:w="1096" w:type="dxa"/>
            <w:vAlign w:val="bottom"/>
          </w:tcPr>
          <w:p w:rsidR="00EB2C11" w:rsidRDefault="00EB2C11">
            <w:pPr>
              <w:pStyle w:val="ConsPlusNormal"/>
              <w:jc w:val="center"/>
            </w:pPr>
            <w:r>
              <w:t>x</w:t>
            </w:r>
          </w:p>
        </w:tc>
        <w:tc>
          <w:tcPr>
            <w:tcW w:w="1774" w:type="dxa"/>
            <w:vAlign w:val="bottom"/>
          </w:tcPr>
          <w:p w:rsidR="00EB2C11" w:rsidRDefault="00EB2C11">
            <w:pPr>
              <w:pStyle w:val="ConsPlusNormal"/>
              <w:jc w:val="center"/>
            </w:pPr>
            <w:r>
              <w:t>x</w:t>
            </w:r>
          </w:p>
        </w:tc>
        <w:tc>
          <w:tcPr>
            <w:tcW w:w="1135" w:type="dxa"/>
            <w:vAlign w:val="bottom"/>
          </w:tcPr>
          <w:p w:rsidR="00EB2C11" w:rsidRDefault="00EB2C11">
            <w:pPr>
              <w:pStyle w:val="ConsPlusNormal"/>
            </w:pPr>
          </w:p>
        </w:tc>
        <w:tc>
          <w:tcPr>
            <w:tcW w:w="1330" w:type="dxa"/>
            <w:vAlign w:val="bottom"/>
          </w:tcPr>
          <w:p w:rsidR="00EB2C11" w:rsidRDefault="00EB2C11">
            <w:pPr>
              <w:pStyle w:val="ConsPlusNormal"/>
            </w:pPr>
          </w:p>
        </w:tc>
        <w:tc>
          <w:tcPr>
            <w:tcW w:w="835" w:type="dxa"/>
            <w:vAlign w:val="bottom"/>
          </w:tcPr>
          <w:p w:rsidR="00EB2C11" w:rsidRDefault="00EB2C11">
            <w:pPr>
              <w:pStyle w:val="ConsPlusNormal"/>
            </w:pPr>
          </w:p>
        </w:tc>
        <w:tc>
          <w:tcPr>
            <w:tcW w:w="1252" w:type="dxa"/>
            <w:vAlign w:val="bottom"/>
          </w:tcPr>
          <w:p w:rsidR="00EB2C11" w:rsidRDefault="00EB2C11">
            <w:pPr>
              <w:pStyle w:val="ConsPlusNormal"/>
            </w:pPr>
          </w:p>
        </w:tc>
        <w:tc>
          <w:tcPr>
            <w:tcW w:w="1513" w:type="dxa"/>
            <w:vAlign w:val="bottom"/>
          </w:tcPr>
          <w:p w:rsidR="00EB2C11" w:rsidRDefault="00EB2C11">
            <w:pPr>
              <w:pStyle w:val="ConsPlusNormal"/>
            </w:pPr>
          </w:p>
        </w:tc>
      </w:tr>
    </w:tbl>
    <w:p w:rsidR="00EB2C11" w:rsidRDefault="00EB2C11">
      <w:pPr>
        <w:pStyle w:val="ConsPlusNormal"/>
        <w:jc w:val="both"/>
      </w:pPr>
    </w:p>
    <w:p w:rsidR="00EB2C11" w:rsidRDefault="00EB2C11">
      <w:pPr>
        <w:pStyle w:val="ConsPlusNonformat"/>
        <w:jc w:val="both"/>
      </w:pPr>
      <w:r>
        <w:t>__________________________________          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lastRenderedPageBreak/>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М.П. объединения страховщиков</w:t>
      </w:r>
    </w:p>
    <w:p w:rsidR="00EB2C11" w:rsidRDefault="00EB2C11">
      <w:pPr>
        <w:pStyle w:val="ConsPlusNormal"/>
        <w:jc w:val="both"/>
      </w:pPr>
    </w:p>
    <w:p w:rsidR="00EB2C11" w:rsidRDefault="00EB2C11">
      <w:pPr>
        <w:pStyle w:val="ConsPlusNormal"/>
        <w:ind w:firstLine="540"/>
        <w:jc w:val="both"/>
      </w:pPr>
      <w:r>
        <w:t>--------------------------------</w:t>
      </w:r>
    </w:p>
    <w:p w:rsidR="00EB2C11" w:rsidRDefault="00EB2C11">
      <w:pPr>
        <w:pStyle w:val="ConsPlusNormal"/>
        <w:ind w:firstLine="540"/>
        <w:jc w:val="both"/>
      </w:pPr>
      <w:bookmarkStart w:id="23" w:name="P616"/>
      <w:bookmarkEnd w:id="23"/>
      <w:r>
        <w:t>&lt;1&gt; Рекомендуемый образец для заполнения.</w:t>
      </w: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right"/>
      </w:pPr>
      <w:r>
        <w:t>Приложение 7</w:t>
      </w:r>
    </w:p>
    <w:p w:rsidR="00EB2C11" w:rsidRDefault="00EB2C11">
      <w:pPr>
        <w:pStyle w:val="ConsPlusNormal"/>
        <w:jc w:val="right"/>
      </w:pPr>
      <w:r>
        <w:t>к Положению Банка России</w:t>
      </w:r>
    </w:p>
    <w:p w:rsidR="00EB2C11" w:rsidRDefault="00EB2C11">
      <w:pPr>
        <w:pStyle w:val="ConsPlusNormal"/>
        <w:jc w:val="right"/>
      </w:pPr>
      <w:r>
        <w:t>от 28 декабря 2015 года N 528-П</w:t>
      </w:r>
    </w:p>
    <w:p w:rsidR="00EB2C11" w:rsidRDefault="00EB2C11">
      <w:pPr>
        <w:pStyle w:val="ConsPlusNormal"/>
        <w:jc w:val="right"/>
      </w:pPr>
      <w:r>
        <w:t>"О порядке осуществления Банком России</w:t>
      </w:r>
    </w:p>
    <w:p w:rsidR="00EB2C11" w:rsidRDefault="00EB2C11">
      <w:pPr>
        <w:pStyle w:val="ConsPlusNormal"/>
        <w:jc w:val="right"/>
      </w:pPr>
      <w:proofErr w:type="gramStart"/>
      <w:r>
        <w:t>контроля за</w:t>
      </w:r>
      <w:proofErr w:type="gramEnd"/>
      <w:r>
        <w:t xml:space="preserve"> деятельностью объединения</w:t>
      </w:r>
    </w:p>
    <w:p w:rsidR="00EB2C11" w:rsidRDefault="00EB2C11">
      <w:pPr>
        <w:pStyle w:val="ConsPlusNormal"/>
        <w:jc w:val="right"/>
      </w:pPr>
      <w:r>
        <w:t>страховщиков, осуществляющих</w:t>
      </w:r>
    </w:p>
    <w:p w:rsidR="00EB2C11" w:rsidRDefault="00EB2C11">
      <w:pPr>
        <w:pStyle w:val="ConsPlusNormal"/>
        <w:jc w:val="right"/>
      </w:pPr>
      <w:r>
        <w:t>сельскохозяйственное страхование</w:t>
      </w:r>
    </w:p>
    <w:p w:rsidR="00EB2C11" w:rsidRDefault="00EB2C11">
      <w:pPr>
        <w:pStyle w:val="ConsPlusNormal"/>
        <w:jc w:val="right"/>
      </w:pPr>
      <w:r>
        <w:t>с государственной поддержкой,</w:t>
      </w:r>
    </w:p>
    <w:p w:rsidR="00EB2C11" w:rsidRDefault="00EB2C11">
      <w:pPr>
        <w:pStyle w:val="ConsPlusNormal"/>
        <w:jc w:val="right"/>
      </w:pPr>
      <w:r>
        <w:t>в том числе за формированием фонда</w:t>
      </w:r>
    </w:p>
    <w:p w:rsidR="00EB2C11" w:rsidRDefault="00EB2C11">
      <w:pPr>
        <w:pStyle w:val="ConsPlusNormal"/>
        <w:jc w:val="right"/>
      </w:pPr>
      <w:r>
        <w:t>компенсационных выплат и осуществлением</w:t>
      </w:r>
    </w:p>
    <w:p w:rsidR="00EB2C11" w:rsidRDefault="00EB2C11">
      <w:pPr>
        <w:pStyle w:val="ConsPlusNormal"/>
        <w:jc w:val="right"/>
      </w:pPr>
      <w:r>
        <w:t>компенсационных выплат"</w:t>
      </w:r>
    </w:p>
    <w:p w:rsidR="00EB2C11" w:rsidRDefault="00EB2C11">
      <w:pPr>
        <w:pStyle w:val="ConsPlusNormal"/>
        <w:jc w:val="both"/>
      </w:pPr>
    </w:p>
    <w:p w:rsidR="00EB2C11" w:rsidRDefault="00EB2C11">
      <w:pPr>
        <w:pStyle w:val="ConsPlusNonformat"/>
        <w:jc w:val="both"/>
      </w:pPr>
      <w:bookmarkStart w:id="24" w:name="P634"/>
      <w:bookmarkEnd w:id="24"/>
      <w:r>
        <w:t xml:space="preserve">                                 Сведения</w:t>
      </w:r>
    </w:p>
    <w:p w:rsidR="00EB2C11" w:rsidRDefault="00EB2C11">
      <w:pPr>
        <w:pStyle w:val="ConsPlusNonformat"/>
        <w:jc w:val="both"/>
      </w:pPr>
    </w:p>
    <w:p w:rsidR="00EB2C11" w:rsidRDefault="00EB2C11">
      <w:pPr>
        <w:pStyle w:val="ConsPlusNonformat"/>
        <w:jc w:val="both"/>
      </w:pPr>
      <w:r>
        <w:t xml:space="preserve">          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о количестве и сумме предъявленных к объединению страховщиков</w:t>
      </w:r>
    </w:p>
    <w:p w:rsidR="00EB2C11" w:rsidRDefault="00EB2C11">
      <w:pPr>
        <w:pStyle w:val="ConsPlusNonformat"/>
        <w:jc w:val="both"/>
      </w:pPr>
      <w:r>
        <w:t xml:space="preserve">            требований об осуществлении компенсационных выплат</w:t>
      </w:r>
    </w:p>
    <w:p w:rsidR="00EB2C11" w:rsidRDefault="00EB2C11">
      <w:pPr>
        <w:pStyle w:val="ConsPlusNonformat"/>
        <w:jc w:val="both"/>
      </w:pPr>
      <w:r>
        <w:t xml:space="preserve">              и их </w:t>
      </w:r>
      <w:proofErr w:type="gramStart"/>
      <w:r>
        <w:t>удовлетворении</w:t>
      </w:r>
      <w:proofErr w:type="gramEnd"/>
      <w:r>
        <w:t xml:space="preserve"> за период _____________ </w:t>
      </w:r>
      <w:hyperlink w:anchor="P713" w:history="1">
        <w:r>
          <w:rPr>
            <w:color w:val="0000FF"/>
          </w:rPr>
          <w:t>&lt;1&gt;</w:t>
        </w:r>
      </w:hyperlink>
    </w:p>
    <w:p w:rsidR="00EB2C11" w:rsidRDefault="00EB2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2229"/>
        <w:gridCol w:w="2241"/>
        <w:gridCol w:w="1446"/>
        <w:gridCol w:w="1594"/>
        <w:gridCol w:w="1613"/>
      </w:tblGrid>
      <w:tr w:rsidR="00EB2C11">
        <w:tc>
          <w:tcPr>
            <w:tcW w:w="513" w:type="dxa"/>
          </w:tcPr>
          <w:p w:rsidR="00EB2C11" w:rsidRDefault="00EB2C11">
            <w:pPr>
              <w:pStyle w:val="ConsPlusNormal"/>
              <w:jc w:val="center"/>
            </w:pPr>
            <w:r>
              <w:t xml:space="preserve">N </w:t>
            </w:r>
            <w:proofErr w:type="gramStart"/>
            <w:r>
              <w:t>п</w:t>
            </w:r>
            <w:proofErr w:type="gramEnd"/>
            <w:r>
              <w:t>/п</w:t>
            </w:r>
          </w:p>
        </w:tc>
        <w:tc>
          <w:tcPr>
            <w:tcW w:w="2229" w:type="dxa"/>
          </w:tcPr>
          <w:p w:rsidR="00EB2C11" w:rsidRDefault="00EB2C11">
            <w:pPr>
              <w:pStyle w:val="ConsPlusNormal"/>
              <w:jc w:val="center"/>
            </w:pPr>
            <w:proofErr w:type="gramStart"/>
            <w:r>
              <w:t xml:space="preserve">Страхователь (полное наименование для </w:t>
            </w:r>
            <w:r>
              <w:lastRenderedPageBreak/>
              <w:t>юридических лиц или фамилия, имя и отчество (последнее - при наличии) для физических лиц (в том числе индивидуальных предпринимателей)</w:t>
            </w:r>
            <w:proofErr w:type="gramEnd"/>
          </w:p>
        </w:tc>
        <w:tc>
          <w:tcPr>
            <w:tcW w:w="2241" w:type="dxa"/>
          </w:tcPr>
          <w:p w:rsidR="00EB2C11" w:rsidRDefault="00EB2C11">
            <w:pPr>
              <w:pStyle w:val="ConsPlusNormal"/>
              <w:jc w:val="center"/>
            </w:pPr>
            <w:proofErr w:type="gramStart"/>
            <w:r>
              <w:lastRenderedPageBreak/>
              <w:t xml:space="preserve">Выгодоприобретатель (полное </w:t>
            </w:r>
            <w:r>
              <w:lastRenderedPageBreak/>
              <w:t>наименование для юридических лиц или фамилия, имя и отчество (последнее - при наличии) для физических лиц (в том числе индивидуальных предпринимателей)</w:t>
            </w:r>
            <w:proofErr w:type="gramEnd"/>
          </w:p>
        </w:tc>
        <w:tc>
          <w:tcPr>
            <w:tcW w:w="1446" w:type="dxa"/>
          </w:tcPr>
          <w:p w:rsidR="00EB2C11" w:rsidRDefault="00EB2C11">
            <w:pPr>
              <w:pStyle w:val="ConsPlusNormal"/>
              <w:jc w:val="center"/>
            </w:pPr>
            <w:r>
              <w:lastRenderedPageBreak/>
              <w:t xml:space="preserve">Полное фирменное </w:t>
            </w:r>
            <w:r>
              <w:lastRenderedPageBreak/>
              <w:t>наименование страховщика</w:t>
            </w:r>
          </w:p>
        </w:tc>
        <w:tc>
          <w:tcPr>
            <w:tcW w:w="1594" w:type="dxa"/>
          </w:tcPr>
          <w:p w:rsidR="00EB2C11" w:rsidRDefault="00EB2C11">
            <w:pPr>
              <w:pStyle w:val="ConsPlusNormal"/>
              <w:jc w:val="center"/>
            </w:pPr>
            <w:r>
              <w:lastRenderedPageBreak/>
              <w:t xml:space="preserve">Регистрационный номер </w:t>
            </w:r>
            <w:r>
              <w:lastRenderedPageBreak/>
              <w:t>записи в едином государственном реестре субъектов страхового дела</w:t>
            </w:r>
          </w:p>
        </w:tc>
        <w:tc>
          <w:tcPr>
            <w:tcW w:w="1613" w:type="dxa"/>
          </w:tcPr>
          <w:p w:rsidR="00EB2C11" w:rsidRDefault="00EB2C11">
            <w:pPr>
              <w:pStyle w:val="ConsPlusNormal"/>
              <w:jc w:val="center"/>
            </w:pPr>
            <w:r>
              <w:lastRenderedPageBreak/>
              <w:t xml:space="preserve">Количество предъявленных </w:t>
            </w:r>
            <w:r>
              <w:lastRenderedPageBreak/>
              <w:t>страхователем или выгодоприобретателем требований, ед.</w:t>
            </w:r>
          </w:p>
        </w:tc>
      </w:tr>
      <w:tr w:rsidR="00EB2C11">
        <w:tc>
          <w:tcPr>
            <w:tcW w:w="513" w:type="dxa"/>
          </w:tcPr>
          <w:p w:rsidR="00EB2C11" w:rsidRDefault="00EB2C11">
            <w:pPr>
              <w:pStyle w:val="ConsPlusNormal"/>
              <w:jc w:val="center"/>
            </w:pPr>
            <w:r>
              <w:lastRenderedPageBreak/>
              <w:t>1</w:t>
            </w:r>
          </w:p>
        </w:tc>
        <w:tc>
          <w:tcPr>
            <w:tcW w:w="2229" w:type="dxa"/>
          </w:tcPr>
          <w:p w:rsidR="00EB2C11" w:rsidRDefault="00EB2C11">
            <w:pPr>
              <w:pStyle w:val="ConsPlusNormal"/>
              <w:jc w:val="center"/>
            </w:pPr>
            <w:r>
              <w:t>2</w:t>
            </w:r>
          </w:p>
        </w:tc>
        <w:tc>
          <w:tcPr>
            <w:tcW w:w="2241" w:type="dxa"/>
          </w:tcPr>
          <w:p w:rsidR="00EB2C11" w:rsidRDefault="00EB2C11">
            <w:pPr>
              <w:pStyle w:val="ConsPlusNormal"/>
              <w:jc w:val="center"/>
            </w:pPr>
            <w:r>
              <w:t>3</w:t>
            </w:r>
          </w:p>
        </w:tc>
        <w:tc>
          <w:tcPr>
            <w:tcW w:w="1446" w:type="dxa"/>
          </w:tcPr>
          <w:p w:rsidR="00EB2C11" w:rsidRDefault="00EB2C11">
            <w:pPr>
              <w:pStyle w:val="ConsPlusNormal"/>
              <w:jc w:val="center"/>
            </w:pPr>
            <w:r>
              <w:t>4</w:t>
            </w:r>
          </w:p>
        </w:tc>
        <w:tc>
          <w:tcPr>
            <w:tcW w:w="1594" w:type="dxa"/>
          </w:tcPr>
          <w:p w:rsidR="00EB2C11" w:rsidRDefault="00EB2C11">
            <w:pPr>
              <w:pStyle w:val="ConsPlusNormal"/>
              <w:jc w:val="center"/>
            </w:pPr>
            <w:r>
              <w:t>5</w:t>
            </w:r>
          </w:p>
        </w:tc>
        <w:tc>
          <w:tcPr>
            <w:tcW w:w="1613" w:type="dxa"/>
          </w:tcPr>
          <w:p w:rsidR="00EB2C11" w:rsidRDefault="00EB2C11">
            <w:pPr>
              <w:pStyle w:val="ConsPlusNormal"/>
              <w:jc w:val="center"/>
            </w:pPr>
            <w:r>
              <w:t>6</w:t>
            </w:r>
          </w:p>
        </w:tc>
      </w:tr>
      <w:tr w:rsidR="00EB2C11">
        <w:tc>
          <w:tcPr>
            <w:tcW w:w="513" w:type="dxa"/>
          </w:tcPr>
          <w:p w:rsidR="00EB2C11" w:rsidRDefault="00EB2C11">
            <w:pPr>
              <w:pStyle w:val="ConsPlusNormal"/>
            </w:pPr>
            <w:r>
              <w:t>1</w:t>
            </w:r>
          </w:p>
        </w:tc>
        <w:tc>
          <w:tcPr>
            <w:tcW w:w="2229" w:type="dxa"/>
          </w:tcPr>
          <w:p w:rsidR="00EB2C11" w:rsidRDefault="00EB2C11">
            <w:pPr>
              <w:pStyle w:val="ConsPlusNormal"/>
            </w:pPr>
          </w:p>
        </w:tc>
        <w:tc>
          <w:tcPr>
            <w:tcW w:w="2241" w:type="dxa"/>
          </w:tcPr>
          <w:p w:rsidR="00EB2C11" w:rsidRDefault="00EB2C11">
            <w:pPr>
              <w:pStyle w:val="ConsPlusNormal"/>
            </w:pPr>
          </w:p>
        </w:tc>
        <w:tc>
          <w:tcPr>
            <w:tcW w:w="1446" w:type="dxa"/>
          </w:tcPr>
          <w:p w:rsidR="00EB2C11" w:rsidRDefault="00EB2C11">
            <w:pPr>
              <w:pStyle w:val="ConsPlusNormal"/>
            </w:pPr>
          </w:p>
        </w:tc>
        <w:tc>
          <w:tcPr>
            <w:tcW w:w="1594" w:type="dxa"/>
          </w:tcPr>
          <w:p w:rsidR="00EB2C11" w:rsidRDefault="00EB2C11">
            <w:pPr>
              <w:pStyle w:val="ConsPlusNormal"/>
            </w:pPr>
          </w:p>
        </w:tc>
        <w:tc>
          <w:tcPr>
            <w:tcW w:w="1613" w:type="dxa"/>
          </w:tcPr>
          <w:p w:rsidR="00EB2C11" w:rsidRDefault="00EB2C11">
            <w:pPr>
              <w:pStyle w:val="ConsPlusNormal"/>
            </w:pPr>
          </w:p>
        </w:tc>
      </w:tr>
      <w:tr w:rsidR="00EB2C11">
        <w:tc>
          <w:tcPr>
            <w:tcW w:w="513" w:type="dxa"/>
          </w:tcPr>
          <w:p w:rsidR="00EB2C11" w:rsidRDefault="00EB2C11">
            <w:pPr>
              <w:pStyle w:val="ConsPlusNormal"/>
            </w:pPr>
            <w:r>
              <w:t>2</w:t>
            </w:r>
          </w:p>
        </w:tc>
        <w:tc>
          <w:tcPr>
            <w:tcW w:w="2229" w:type="dxa"/>
          </w:tcPr>
          <w:p w:rsidR="00EB2C11" w:rsidRDefault="00EB2C11">
            <w:pPr>
              <w:pStyle w:val="ConsPlusNormal"/>
            </w:pPr>
          </w:p>
        </w:tc>
        <w:tc>
          <w:tcPr>
            <w:tcW w:w="2241" w:type="dxa"/>
          </w:tcPr>
          <w:p w:rsidR="00EB2C11" w:rsidRDefault="00EB2C11">
            <w:pPr>
              <w:pStyle w:val="ConsPlusNormal"/>
            </w:pPr>
          </w:p>
        </w:tc>
        <w:tc>
          <w:tcPr>
            <w:tcW w:w="1446" w:type="dxa"/>
          </w:tcPr>
          <w:p w:rsidR="00EB2C11" w:rsidRDefault="00EB2C11">
            <w:pPr>
              <w:pStyle w:val="ConsPlusNormal"/>
            </w:pPr>
          </w:p>
        </w:tc>
        <w:tc>
          <w:tcPr>
            <w:tcW w:w="1594" w:type="dxa"/>
          </w:tcPr>
          <w:p w:rsidR="00EB2C11" w:rsidRDefault="00EB2C11">
            <w:pPr>
              <w:pStyle w:val="ConsPlusNormal"/>
            </w:pPr>
          </w:p>
        </w:tc>
        <w:tc>
          <w:tcPr>
            <w:tcW w:w="1613" w:type="dxa"/>
          </w:tcPr>
          <w:p w:rsidR="00EB2C11" w:rsidRDefault="00EB2C11">
            <w:pPr>
              <w:pStyle w:val="ConsPlusNormal"/>
            </w:pPr>
          </w:p>
        </w:tc>
      </w:tr>
      <w:tr w:rsidR="00EB2C11">
        <w:tc>
          <w:tcPr>
            <w:tcW w:w="513" w:type="dxa"/>
          </w:tcPr>
          <w:p w:rsidR="00EB2C11" w:rsidRDefault="00EB2C11">
            <w:pPr>
              <w:pStyle w:val="ConsPlusNormal"/>
              <w:jc w:val="center"/>
            </w:pPr>
            <w:r>
              <w:t>Итого</w:t>
            </w:r>
          </w:p>
        </w:tc>
        <w:tc>
          <w:tcPr>
            <w:tcW w:w="2229" w:type="dxa"/>
          </w:tcPr>
          <w:p w:rsidR="00EB2C11" w:rsidRDefault="00EB2C11">
            <w:pPr>
              <w:pStyle w:val="ConsPlusNormal"/>
              <w:jc w:val="center"/>
            </w:pPr>
            <w:r>
              <w:t>x</w:t>
            </w:r>
          </w:p>
        </w:tc>
        <w:tc>
          <w:tcPr>
            <w:tcW w:w="2241" w:type="dxa"/>
          </w:tcPr>
          <w:p w:rsidR="00EB2C11" w:rsidRDefault="00EB2C11">
            <w:pPr>
              <w:pStyle w:val="ConsPlusNormal"/>
              <w:jc w:val="center"/>
            </w:pPr>
            <w:r>
              <w:t>x</w:t>
            </w:r>
          </w:p>
        </w:tc>
        <w:tc>
          <w:tcPr>
            <w:tcW w:w="1446" w:type="dxa"/>
          </w:tcPr>
          <w:p w:rsidR="00EB2C11" w:rsidRDefault="00EB2C11">
            <w:pPr>
              <w:pStyle w:val="ConsPlusNormal"/>
              <w:jc w:val="center"/>
            </w:pPr>
            <w:r>
              <w:t>x</w:t>
            </w:r>
          </w:p>
        </w:tc>
        <w:tc>
          <w:tcPr>
            <w:tcW w:w="1594" w:type="dxa"/>
          </w:tcPr>
          <w:p w:rsidR="00EB2C11" w:rsidRDefault="00EB2C11">
            <w:pPr>
              <w:pStyle w:val="ConsPlusNormal"/>
              <w:jc w:val="center"/>
            </w:pPr>
            <w:r>
              <w:t>x</w:t>
            </w:r>
          </w:p>
        </w:tc>
        <w:tc>
          <w:tcPr>
            <w:tcW w:w="1613" w:type="dxa"/>
          </w:tcPr>
          <w:p w:rsidR="00EB2C11" w:rsidRDefault="00EB2C11">
            <w:pPr>
              <w:pStyle w:val="ConsPlusNormal"/>
            </w:pPr>
          </w:p>
        </w:tc>
      </w:tr>
    </w:tbl>
    <w:p w:rsidR="00EB2C11" w:rsidRDefault="00EB2C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688"/>
        <w:gridCol w:w="1592"/>
        <w:gridCol w:w="1583"/>
        <w:gridCol w:w="1595"/>
        <w:gridCol w:w="1316"/>
      </w:tblGrid>
      <w:tr w:rsidR="00EB2C11">
        <w:tc>
          <w:tcPr>
            <w:tcW w:w="1862" w:type="dxa"/>
          </w:tcPr>
          <w:p w:rsidR="00EB2C11" w:rsidRDefault="00EB2C11">
            <w:pPr>
              <w:pStyle w:val="ConsPlusNormal"/>
              <w:jc w:val="center"/>
            </w:pPr>
            <w:r>
              <w:t>Сумма предъявленных страхователем или выгодоприобретателем требований, тыс. руб.</w:t>
            </w:r>
          </w:p>
        </w:tc>
        <w:tc>
          <w:tcPr>
            <w:tcW w:w="1688" w:type="dxa"/>
          </w:tcPr>
          <w:p w:rsidR="00EB2C11" w:rsidRDefault="00EB2C11">
            <w:pPr>
              <w:pStyle w:val="ConsPlusNormal"/>
              <w:jc w:val="center"/>
            </w:pPr>
            <w:r>
              <w:t>Количество осуществленных компенсационных выплат, ед.</w:t>
            </w:r>
          </w:p>
        </w:tc>
        <w:tc>
          <w:tcPr>
            <w:tcW w:w="1592" w:type="dxa"/>
          </w:tcPr>
          <w:p w:rsidR="00EB2C11" w:rsidRDefault="00EB2C11">
            <w:pPr>
              <w:pStyle w:val="ConsPlusNormal"/>
              <w:jc w:val="center"/>
            </w:pPr>
            <w:r>
              <w:t>Сумма осуществленных компенсационных выплат, тыс. руб.</w:t>
            </w:r>
          </w:p>
        </w:tc>
        <w:tc>
          <w:tcPr>
            <w:tcW w:w="1583" w:type="dxa"/>
          </w:tcPr>
          <w:p w:rsidR="00EB2C11" w:rsidRDefault="00EB2C11">
            <w:pPr>
              <w:pStyle w:val="ConsPlusNormal"/>
              <w:jc w:val="center"/>
            </w:pPr>
            <w:r>
              <w:t>Количество отказов в компенсационной выплате, ед.</w:t>
            </w:r>
          </w:p>
        </w:tc>
        <w:tc>
          <w:tcPr>
            <w:tcW w:w="1595" w:type="dxa"/>
          </w:tcPr>
          <w:p w:rsidR="00EB2C11" w:rsidRDefault="00EB2C11">
            <w:pPr>
              <w:pStyle w:val="ConsPlusNormal"/>
              <w:jc w:val="center"/>
            </w:pPr>
            <w:r>
              <w:t>Сумма требований, по которым отказано в компенсационной выплате, тыс. руб.</w:t>
            </w:r>
          </w:p>
        </w:tc>
        <w:tc>
          <w:tcPr>
            <w:tcW w:w="1316" w:type="dxa"/>
          </w:tcPr>
          <w:p w:rsidR="00EB2C11" w:rsidRDefault="00EB2C11">
            <w:pPr>
              <w:pStyle w:val="ConsPlusNormal"/>
              <w:jc w:val="center"/>
            </w:pPr>
            <w:r>
              <w:t>Причина отказа в компенсационной выплате</w:t>
            </w:r>
          </w:p>
        </w:tc>
      </w:tr>
      <w:tr w:rsidR="00EB2C11">
        <w:tc>
          <w:tcPr>
            <w:tcW w:w="1862" w:type="dxa"/>
          </w:tcPr>
          <w:p w:rsidR="00EB2C11" w:rsidRDefault="00EB2C11">
            <w:pPr>
              <w:pStyle w:val="ConsPlusNormal"/>
              <w:jc w:val="center"/>
            </w:pPr>
            <w:r>
              <w:t>7</w:t>
            </w:r>
          </w:p>
        </w:tc>
        <w:tc>
          <w:tcPr>
            <w:tcW w:w="1688" w:type="dxa"/>
          </w:tcPr>
          <w:p w:rsidR="00EB2C11" w:rsidRDefault="00EB2C11">
            <w:pPr>
              <w:pStyle w:val="ConsPlusNormal"/>
              <w:jc w:val="center"/>
            </w:pPr>
            <w:r>
              <w:t>8</w:t>
            </w:r>
          </w:p>
        </w:tc>
        <w:tc>
          <w:tcPr>
            <w:tcW w:w="1592" w:type="dxa"/>
          </w:tcPr>
          <w:p w:rsidR="00EB2C11" w:rsidRDefault="00EB2C11">
            <w:pPr>
              <w:pStyle w:val="ConsPlusNormal"/>
              <w:jc w:val="center"/>
            </w:pPr>
            <w:r>
              <w:t>9</w:t>
            </w:r>
          </w:p>
        </w:tc>
        <w:tc>
          <w:tcPr>
            <w:tcW w:w="1583" w:type="dxa"/>
          </w:tcPr>
          <w:p w:rsidR="00EB2C11" w:rsidRDefault="00EB2C11">
            <w:pPr>
              <w:pStyle w:val="ConsPlusNormal"/>
              <w:jc w:val="center"/>
            </w:pPr>
            <w:r>
              <w:t>10</w:t>
            </w:r>
          </w:p>
        </w:tc>
        <w:tc>
          <w:tcPr>
            <w:tcW w:w="1595" w:type="dxa"/>
          </w:tcPr>
          <w:p w:rsidR="00EB2C11" w:rsidRDefault="00EB2C11">
            <w:pPr>
              <w:pStyle w:val="ConsPlusNormal"/>
              <w:jc w:val="center"/>
            </w:pPr>
            <w:r>
              <w:t>11</w:t>
            </w:r>
          </w:p>
        </w:tc>
        <w:tc>
          <w:tcPr>
            <w:tcW w:w="1316" w:type="dxa"/>
          </w:tcPr>
          <w:p w:rsidR="00EB2C11" w:rsidRDefault="00EB2C11">
            <w:pPr>
              <w:pStyle w:val="ConsPlusNormal"/>
              <w:jc w:val="center"/>
            </w:pPr>
            <w:r>
              <w:t>12</w:t>
            </w:r>
          </w:p>
        </w:tc>
      </w:tr>
      <w:tr w:rsidR="00EB2C11">
        <w:tc>
          <w:tcPr>
            <w:tcW w:w="1862" w:type="dxa"/>
          </w:tcPr>
          <w:p w:rsidR="00EB2C11" w:rsidRDefault="00EB2C11">
            <w:pPr>
              <w:pStyle w:val="ConsPlusNormal"/>
            </w:pPr>
          </w:p>
        </w:tc>
        <w:tc>
          <w:tcPr>
            <w:tcW w:w="1688" w:type="dxa"/>
          </w:tcPr>
          <w:p w:rsidR="00EB2C11" w:rsidRDefault="00EB2C11">
            <w:pPr>
              <w:pStyle w:val="ConsPlusNormal"/>
            </w:pPr>
          </w:p>
        </w:tc>
        <w:tc>
          <w:tcPr>
            <w:tcW w:w="1592" w:type="dxa"/>
          </w:tcPr>
          <w:p w:rsidR="00EB2C11" w:rsidRDefault="00EB2C11">
            <w:pPr>
              <w:pStyle w:val="ConsPlusNormal"/>
            </w:pPr>
          </w:p>
        </w:tc>
        <w:tc>
          <w:tcPr>
            <w:tcW w:w="1583" w:type="dxa"/>
          </w:tcPr>
          <w:p w:rsidR="00EB2C11" w:rsidRDefault="00EB2C11">
            <w:pPr>
              <w:pStyle w:val="ConsPlusNormal"/>
            </w:pPr>
          </w:p>
        </w:tc>
        <w:tc>
          <w:tcPr>
            <w:tcW w:w="1595" w:type="dxa"/>
          </w:tcPr>
          <w:p w:rsidR="00EB2C11" w:rsidRDefault="00EB2C11">
            <w:pPr>
              <w:pStyle w:val="ConsPlusNormal"/>
            </w:pPr>
          </w:p>
        </w:tc>
        <w:tc>
          <w:tcPr>
            <w:tcW w:w="1316" w:type="dxa"/>
          </w:tcPr>
          <w:p w:rsidR="00EB2C11" w:rsidRDefault="00EB2C11">
            <w:pPr>
              <w:pStyle w:val="ConsPlusNormal"/>
            </w:pPr>
          </w:p>
        </w:tc>
      </w:tr>
      <w:tr w:rsidR="00EB2C11">
        <w:tc>
          <w:tcPr>
            <w:tcW w:w="1862" w:type="dxa"/>
          </w:tcPr>
          <w:p w:rsidR="00EB2C11" w:rsidRDefault="00EB2C11">
            <w:pPr>
              <w:pStyle w:val="ConsPlusNormal"/>
            </w:pPr>
          </w:p>
        </w:tc>
        <w:tc>
          <w:tcPr>
            <w:tcW w:w="1688" w:type="dxa"/>
          </w:tcPr>
          <w:p w:rsidR="00EB2C11" w:rsidRDefault="00EB2C11">
            <w:pPr>
              <w:pStyle w:val="ConsPlusNormal"/>
            </w:pPr>
          </w:p>
        </w:tc>
        <w:tc>
          <w:tcPr>
            <w:tcW w:w="1592" w:type="dxa"/>
          </w:tcPr>
          <w:p w:rsidR="00EB2C11" w:rsidRDefault="00EB2C11">
            <w:pPr>
              <w:pStyle w:val="ConsPlusNormal"/>
            </w:pPr>
          </w:p>
        </w:tc>
        <w:tc>
          <w:tcPr>
            <w:tcW w:w="1583" w:type="dxa"/>
          </w:tcPr>
          <w:p w:rsidR="00EB2C11" w:rsidRDefault="00EB2C11">
            <w:pPr>
              <w:pStyle w:val="ConsPlusNormal"/>
            </w:pPr>
          </w:p>
        </w:tc>
        <w:tc>
          <w:tcPr>
            <w:tcW w:w="1595" w:type="dxa"/>
          </w:tcPr>
          <w:p w:rsidR="00EB2C11" w:rsidRDefault="00EB2C11">
            <w:pPr>
              <w:pStyle w:val="ConsPlusNormal"/>
            </w:pPr>
          </w:p>
        </w:tc>
        <w:tc>
          <w:tcPr>
            <w:tcW w:w="1316" w:type="dxa"/>
          </w:tcPr>
          <w:p w:rsidR="00EB2C11" w:rsidRDefault="00EB2C11">
            <w:pPr>
              <w:pStyle w:val="ConsPlusNormal"/>
            </w:pPr>
          </w:p>
        </w:tc>
      </w:tr>
      <w:tr w:rsidR="00EB2C11">
        <w:tc>
          <w:tcPr>
            <w:tcW w:w="1862" w:type="dxa"/>
          </w:tcPr>
          <w:p w:rsidR="00EB2C11" w:rsidRDefault="00EB2C11">
            <w:pPr>
              <w:pStyle w:val="ConsPlusNormal"/>
            </w:pPr>
          </w:p>
        </w:tc>
        <w:tc>
          <w:tcPr>
            <w:tcW w:w="1688" w:type="dxa"/>
          </w:tcPr>
          <w:p w:rsidR="00EB2C11" w:rsidRDefault="00EB2C11">
            <w:pPr>
              <w:pStyle w:val="ConsPlusNormal"/>
            </w:pPr>
          </w:p>
        </w:tc>
        <w:tc>
          <w:tcPr>
            <w:tcW w:w="1592" w:type="dxa"/>
          </w:tcPr>
          <w:p w:rsidR="00EB2C11" w:rsidRDefault="00EB2C11">
            <w:pPr>
              <w:pStyle w:val="ConsPlusNormal"/>
            </w:pPr>
          </w:p>
        </w:tc>
        <w:tc>
          <w:tcPr>
            <w:tcW w:w="1583" w:type="dxa"/>
          </w:tcPr>
          <w:p w:rsidR="00EB2C11" w:rsidRDefault="00EB2C11">
            <w:pPr>
              <w:pStyle w:val="ConsPlusNormal"/>
            </w:pPr>
          </w:p>
        </w:tc>
        <w:tc>
          <w:tcPr>
            <w:tcW w:w="1595" w:type="dxa"/>
          </w:tcPr>
          <w:p w:rsidR="00EB2C11" w:rsidRDefault="00EB2C11">
            <w:pPr>
              <w:pStyle w:val="ConsPlusNormal"/>
            </w:pPr>
          </w:p>
        </w:tc>
        <w:tc>
          <w:tcPr>
            <w:tcW w:w="1316" w:type="dxa"/>
            <w:vAlign w:val="bottom"/>
          </w:tcPr>
          <w:p w:rsidR="00EB2C11" w:rsidRDefault="00EB2C11">
            <w:pPr>
              <w:pStyle w:val="ConsPlusNormal"/>
              <w:jc w:val="center"/>
            </w:pPr>
            <w:r>
              <w:t>x</w:t>
            </w:r>
          </w:p>
        </w:tc>
      </w:tr>
    </w:tbl>
    <w:p w:rsidR="00EB2C11" w:rsidRDefault="00EB2C11">
      <w:pPr>
        <w:pStyle w:val="ConsPlusNormal"/>
        <w:jc w:val="both"/>
      </w:pPr>
    </w:p>
    <w:p w:rsidR="00EB2C11" w:rsidRDefault="00EB2C11">
      <w:pPr>
        <w:pStyle w:val="ConsPlusNonformat"/>
        <w:jc w:val="both"/>
      </w:pPr>
      <w:r>
        <w:t>__________________________________          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М.П. объединения страховщиков</w:t>
      </w:r>
    </w:p>
    <w:p w:rsidR="00EB2C11" w:rsidRDefault="00EB2C11">
      <w:pPr>
        <w:pStyle w:val="ConsPlusNormal"/>
        <w:jc w:val="both"/>
      </w:pPr>
    </w:p>
    <w:p w:rsidR="00EB2C11" w:rsidRDefault="00EB2C11">
      <w:pPr>
        <w:pStyle w:val="ConsPlusNormal"/>
        <w:ind w:firstLine="540"/>
        <w:jc w:val="both"/>
      </w:pPr>
      <w:r>
        <w:t>--------------------------------</w:t>
      </w:r>
    </w:p>
    <w:p w:rsidR="00EB2C11" w:rsidRDefault="00EB2C11">
      <w:pPr>
        <w:pStyle w:val="ConsPlusNormal"/>
        <w:ind w:firstLine="540"/>
        <w:jc w:val="both"/>
      </w:pPr>
      <w:bookmarkStart w:id="25" w:name="P713"/>
      <w:bookmarkEnd w:id="25"/>
      <w:r>
        <w:t>&lt;1&gt; Рекомендуемый образец для заполнения.</w:t>
      </w: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right"/>
      </w:pPr>
      <w:r>
        <w:t>Приложение 8</w:t>
      </w:r>
    </w:p>
    <w:p w:rsidR="00EB2C11" w:rsidRDefault="00EB2C11">
      <w:pPr>
        <w:pStyle w:val="ConsPlusNormal"/>
        <w:jc w:val="right"/>
      </w:pPr>
      <w:r>
        <w:t>к Положению Банка России</w:t>
      </w:r>
    </w:p>
    <w:p w:rsidR="00EB2C11" w:rsidRDefault="00EB2C11">
      <w:pPr>
        <w:pStyle w:val="ConsPlusNormal"/>
        <w:jc w:val="right"/>
      </w:pPr>
      <w:r>
        <w:t>от 28 декабря 2015 года N 528-П</w:t>
      </w:r>
    </w:p>
    <w:p w:rsidR="00EB2C11" w:rsidRDefault="00EB2C11">
      <w:pPr>
        <w:pStyle w:val="ConsPlusNormal"/>
        <w:jc w:val="right"/>
      </w:pPr>
      <w:r>
        <w:t>"О порядке осуществления Банком России</w:t>
      </w:r>
    </w:p>
    <w:p w:rsidR="00EB2C11" w:rsidRDefault="00EB2C11">
      <w:pPr>
        <w:pStyle w:val="ConsPlusNormal"/>
        <w:jc w:val="right"/>
      </w:pPr>
      <w:proofErr w:type="gramStart"/>
      <w:r>
        <w:t>контроля за</w:t>
      </w:r>
      <w:proofErr w:type="gramEnd"/>
      <w:r>
        <w:t xml:space="preserve"> деятельностью объединения</w:t>
      </w:r>
    </w:p>
    <w:p w:rsidR="00EB2C11" w:rsidRDefault="00EB2C11">
      <w:pPr>
        <w:pStyle w:val="ConsPlusNormal"/>
        <w:jc w:val="right"/>
      </w:pPr>
      <w:r>
        <w:t>страховщиков, осуществляющих</w:t>
      </w:r>
    </w:p>
    <w:p w:rsidR="00EB2C11" w:rsidRDefault="00EB2C11">
      <w:pPr>
        <w:pStyle w:val="ConsPlusNormal"/>
        <w:jc w:val="right"/>
      </w:pPr>
      <w:r>
        <w:t>сельскохозяйственное страхование</w:t>
      </w:r>
    </w:p>
    <w:p w:rsidR="00EB2C11" w:rsidRDefault="00EB2C11">
      <w:pPr>
        <w:pStyle w:val="ConsPlusNormal"/>
        <w:jc w:val="right"/>
      </w:pPr>
      <w:r>
        <w:t>с государственной поддержкой,</w:t>
      </w:r>
    </w:p>
    <w:p w:rsidR="00EB2C11" w:rsidRDefault="00EB2C11">
      <w:pPr>
        <w:pStyle w:val="ConsPlusNormal"/>
        <w:jc w:val="right"/>
      </w:pPr>
      <w:r>
        <w:t>в том числе за формированием фонда</w:t>
      </w:r>
    </w:p>
    <w:p w:rsidR="00EB2C11" w:rsidRDefault="00EB2C11">
      <w:pPr>
        <w:pStyle w:val="ConsPlusNormal"/>
        <w:jc w:val="right"/>
      </w:pPr>
      <w:r>
        <w:t>компенсационных выплат и осуществлением</w:t>
      </w:r>
    </w:p>
    <w:p w:rsidR="00EB2C11" w:rsidRDefault="00EB2C11">
      <w:pPr>
        <w:pStyle w:val="ConsPlusNormal"/>
        <w:jc w:val="right"/>
      </w:pPr>
      <w:r>
        <w:t>компенсационных выплат"</w:t>
      </w:r>
    </w:p>
    <w:p w:rsidR="00EB2C11" w:rsidRDefault="00EB2C11">
      <w:pPr>
        <w:pStyle w:val="ConsPlusNormal"/>
        <w:jc w:val="both"/>
      </w:pPr>
    </w:p>
    <w:p w:rsidR="00EB2C11" w:rsidRDefault="00EB2C11">
      <w:pPr>
        <w:pStyle w:val="ConsPlusNormal"/>
        <w:jc w:val="center"/>
      </w:pPr>
      <w:bookmarkStart w:id="26" w:name="P731"/>
      <w:bookmarkEnd w:id="26"/>
      <w:r>
        <w:t>ПОРУЧЕНИЕ НА ПРОВЕДЕНИЕ ВЫЕЗДНОЙ ПРОВЕРКИ</w:t>
      </w:r>
    </w:p>
    <w:p w:rsidR="00EB2C11" w:rsidRDefault="00EB2C11">
      <w:pPr>
        <w:sectPr w:rsidR="00EB2C11">
          <w:pgSz w:w="16838" w:h="11905"/>
          <w:pgMar w:top="1701" w:right="1134" w:bottom="850" w:left="1134" w:header="0" w:footer="0" w:gutter="0"/>
          <w:cols w:space="720"/>
        </w:sectPr>
      </w:pPr>
    </w:p>
    <w:p w:rsidR="00EB2C11" w:rsidRDefault="00EB2C11">
      <w:pPr>
        <w:pStyle w:val="ConsPlusNormal"/>
        <w:jc w:val="both"/>
      </w:pPr>
    </w:p>
    <w:p w:rsidR="00EB2C11" w:rsidRDefault="00EB2C11">
      <w:pPr>
        <w:pStyle w:val="ConsPlusNonformat"/>
        <w:jc w:val="both"/>
      </w:pPr>
      <w:r>
        <w:t xml:space="preserve">            ЦЕНТРАЛЬНЫЙ БАНК РОССИЙСКОЙ ФЕДЕРАЦИИ (БАНК РОССИИ)</w:t>
      </w:r>
    </w:p>
    <w:p w:rsidR="00EB2C11" w:rsidRDefault="00EB2C11">
      <w:pPr>
        <w:pStyle w:val="ConsPlusNonformat"/>
        <w:jc w:val="both"/>
      </w:pPr>
    </w:p>
    <w:p w:rsidR="00EB2C11" w:rsidRDefault="00EB2C11">
      <w:pPr>
        <w:pStyle w:val="ConsPlusNonformat"/>
        <w:jc w:val="both"/>
      </w:pPr>
      <w:r>
        <w:t xml:space="preserve">                                                 Для служебного пользования</w:t>
      </w:r>
    </w:p>
    <w:p w:rsidR="00EB2C11" w:rsidRDefault="00EB2C11">
      <w:pPr>
        <w:pStyle w:val="ConsPlusNonformat"/>
        <w:jc w:val="both"/>
      </w:pPr>
      <w:r>
        <w:t xml:space="preserve">                                                         Экз. N ___________</w:t>
      </w:r>
    </w:p>
    <w:p w:rsidR="00EB2C11" w:rsidRDefault="00EB2C11">
      <w:pPr>
        <w:pStyle w:val="ConsPlusNonformat"/>
        <w:jc w:val="both"/>
      </w:pPr>
    </w:p>
    <w:p w:rsidR="00EB2C11" w:rsidRDefault="00EB2C11">
      <w:pPr>
        <w:pStyle w:val="ConsPlusNonformat"/>
        <w:jc w:val="both"/>
      </w:pPr>
      <w:r>
        <w:t xml:space="preserve">                 ПОРУЧЕНИЕ НА ПРОВЕДЕНИЕ ВЫЕЗДНОЙ ПРОВЕРКИ</w:t>
      </w:r>
    </w:p>
    <w:p w:rsidR="00EB2C11" w:rsidRDefault="00EB2C11">
      <w:pPr>
        <w:pStyle w:val="ConsPlusNonformat"/>
        <w:jc w:val="both"/>
      </w:pPr>
    </w:p>
    <w:p w:rsidR="00EB2C11" w:rsidRDefault="00EB2C11">
      <w:pPr>
        <w:pStyle w:val="ConsPlusNonformat"/>
        <w:jc w:val="both"/>
      </w:pPr>
      <w:r>
        <w:t>___________________________________________________________________________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от "__" __________ 20__ г.                                       N ____</w:t>
      </w:r>
    </w:p>
    <w:p w:rsidR="00EB2C11" w:rsidRDefault="00EB2C11">
      <w:pPr>
        <w:pStyle w:val="ConsPlusNonformat"/>
        <w:jc w:val="both"/>
      </w:pPr>
    </w:p>
    <w:p w:rsidR="00EB2C11" w:rsidRDefault="00EB2C11">
      <w:pPr>
        <w:pStyle w:val="ConsPlusNonformat"/>
        <w:jc w:val="both"/>
      </w:pPr>
      <w:r>
        <w:t xml:space="preserve">    Рабочая группа в составе:</w:t>
      </w:r>
    </w:p>
    <w:p w:rsidR="00EB2C11" w:rsidRDefault="00EB2C11">
      <w:pPr>
        <w:pStyle w:val="ConsPlusNonformat"/>
        <w:jc w:val="both"/>
      </w:pPr>
      <w:r>
        <w:t xml:space="preserve">    руководитель рабочей группы __________________________________________,</w:t>
      </w:r>
    </w:p>
    <w:p w:rsidR="00EB2C11" w:rsidRDefault="00EB2C11">
      <w:pPr>
        <w:pStyle w:val="ConsPlusNonformat"/>
        <w:jc w:val="both"/>
      </w:pPr>
      <w:r>
        <w:t xml:space="preserve">                                            (фамилия, инициалы)</w:t>
      </w:r>
    </w:p>
    <w:p w:rsidR="00EB2C11" w:rsidRDefault="00EB2C11">
      <w:pPr>
        <w:pStyle w:val="ConsPlusNonformat"/>
        <w:jc w:val="both"/>
      </w:pPr>
      <w:r>
        <w:t xml:space="preserve">    член (члены) рабочей группы __________________________________________,</w:t>
      </w:r>
    </w:p>
    <w:p w:rsidR="00EB2C11" w:rsidRDefault="00EB2C11">
      <w:pPr>
        <w:pStyle w:val="ConsPlusNonformat"/>
        <w:jc w:val="both"/>
      </w:pPr>
      <w:r>
        <w:t xml:space="preserve">                                            (фамилия, инициалы)</w:t>
      </w:r>
    </w:p>
    <w:p w:rsidR="00EB2C11" w:rsidRDefault="00EB2C11">
      <w:pPr>
        <w:pStyle w:val="ConsPlusNonformat"/>
        <w:jc w:val="both"/>
      </w:pPr>
      <w:r>
        <w:t xml:space="preserve">    _______________________________ поручается провести выездную проверку </w:t>
      </w:r>
      <w:proofErr w:type="gramStart"/>
      <w:r>
        <w:t>в</w:t>
      </w:r>
      <w:proofErr w:type="gramEnd"/>
    </w:p>
    <w:p w:rsidR="00EB2C11" w:rsidRDefault="00EB2C11">
      <w:pPr>
        <w:pStyle w:val="ConsPlusNonformat"/>
        <w:jc w:val="both"/>
      </w:pPr>
      <w:r>
        <w:t>__________________________________________________________________________.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Руководитель  и члены рабочей группы - служащие Департамента страхового</w:t>
      </w:r>
    </w:p>
    <w:p w:rsidR="00EB2C11" w:rsidRDefault="00EB2C11">
      <w:pPr>
        <w:pStyle w:val="ConsPlusNonformat"/>
        <w:jc w:val="both"/>
      </w:pPr>
      <w:r>
        <w:t>рынка  Банка  России являются уполномоченными представителями Банка России,</w:t>
      </w:r>
    </w:p>
    <w:p w:rsidR="00EB2C11" w:rsidRDefault="00EB2C11">
      <w:pPr>
        <w:pStyle w:val="ConsPlusNonformat"/>
        <w:jc w:val="both"/>
      </w:pPr>
      <w:proofErr w:type="gramStart"/>
      <w:r>
        <w:t>наделенными в соответствии с федеральными законами и нормативными правовыми</w:t>
      </w:r>
      <w:proofErr w:type="gramEnd"/>
    </w:p>
    <w:p w:rsidR="00EB2C11" w:rsidRDefault="00EB2C11">
      <w:pPr>
        <w:pStyle w:val="ConsPlusNonformat"/>
        <w:jc w:val="both"/>
      </w:pPr>
      <w:r>
        <w:t>актами,  Положением  Банка  России от 28 декабря 2015 г. N 528-П "О порядке</w:t>
      </w:r>
    </w:p>
    <w:p w:rsidR="00EB2C11" w:rsidRDefault="00EB2C11">
      <w:pPr>
        <w:pStyle w:val="ConsPlusNonformat"/>
        <w:jc w:val="both"/>
      </w:pPr>
      <w:r>
        <w:t xml:space="preserve">осуществления   Банком   России   </w:t>
      </w:r>
      <w:proofErr w:type="gramStart"/>
      <w:r>
        <w:t>контроля   за</w:t>
      </w:r>
      <w:proofErr w:type="gramEnd"/>
      <w:r>
        <w:t xml:space="preserve">  деятельностью  объединения</w:t>
      </w:r>
    </w:p>
    <w:p w:rsidR="00EB2C11" w:rsidRDefault="00EB2C11">
      <w:pPr>
        <w:pStyle w:val="ConsPlusNonformat"/>
        <w:jc w:val="both"/>
      </w:pPr>
      <w:r>
        <w:t xml:space="preserve">страховщиков,    осуществляющих    сельскохозяйственное    страхование    </w:t>
      </w:r>
      <w:proofErr w:type="gramStart"/>
      <w:r>
        <w:t>с</w:t>
      </w:r>
      <w:proofErr w:type="gramEnd"/>
    </w:p>
    <w:p w:rsidR="00EB2C11" w:rsidRDefault="00EB2C11">
      <w:pPr>
        <w:pStyle w:val="ConsPlusNonformat"/>
        <w:jc w:val="both"/>
      </w:pPr>
      <w:r>
        <w:t>государственной   поддержкой,   в   том   числе   за   формированием  фонда</w:t>
      </w:r>
    </w:p>
    <w:p w:rsidR="00EB2C11" w:rsidRDefault="00EB2C11">
      <w:pPr>
        <w:pStyle w:val="ConsPlusNonformat"/>
        <w:jc w:val="both"/>
      </w:pPr>
      <w:r>
        <w:t>компенсационных  выплат  и  осуществлением  компенсационных выплат" и иными</w:t>
      </w:r>
    </w:p>
    <w:p w:rsidR="00EB2C11" w:rsidRDefault="00EB2C11">
      <w:pPr>
        <w:pStyle w:val="ConsPlusNonformat"/>
        <w:jc w:val="both"/>
      </w:pPr>
      <w:r>
        <w:t>нормативными актами Банка России на основании настоящего поручения.</w:t>
      </w:r>
    </w:p>
    <w:p w:rsidR="00EB2C11" w:rsidRDefault="00EB2C11">
      <w:pPr>
        <w:pStyle w:val="ConsPlusNonformat"/>
        <w:jc w:val="both"/>
      </w:pPr>
      <w:r>
        <w:t xml:space="preserve">    Руководитель и работники объединения страховщиков обязаны содействовать</w:t>
      </w:r>
    </w:p>
    <w:p w:rsidR="00EB2C11" w:rsidRDefault="00EB2C11">
      <w:pPr>
        <w:pStyle w:val="ConsPlusNonformat"/>
        <w:jc w:val="both"/>
      </w:pPr>
      <w:r>
        <w:t xml:space="preserve">руководителю  и  членам  рабочей  группы  в  проведении выездной проверки </w:t>
      </w:r>
      <w:proofErr w:type="gramStart"/>
      <w:r>
        <w:t>в</w:t>
      </w:r>
      <w:proofErr w:type="gramEnd"/>
    </w:p>
    <w:p w:rsidR="00EB2C11" w:rsidRDefault="00EB2C11">
      <w:pPr>
        <w:pStyle w:val="ConsPlusNonformat"/>
        <w:jc w:val="both"/>
      </w:pPr>
      <w:proofErr w:type="gramStart"/>
      <w:r>
        <w:t>соответствии</w:t>
      </w:r>
      <w:proofErr w:type="gramEnd"/>
      <w:r>
        <w:t xml:space="preserve"> с настоящим поручением.</w:t>
      </w:r>
    </w:p>
    <w:p w:rsidR="00EB2C11" w:rsidRDefault="00EB2C11">
      <w:pPr>
        <w:pStyle w:val="ConsPlusNonformat"/>
        <w:jc w:val="both"/>
      </w:pPr>
    </w:p>
    <w:p w:rsidR="00EB2C11" w:rsidRDefault="00EB2C11">
      <w:pPr>
        <w:pStyle w:val="ConsPlusNonformat"/>
        <w:jc w:val="both"/>
      </w:pPr>
      <w:r>
        <w:t xml:space="preserve">    Поручение действительно до "__" ____________ 20__ г. включительно.</w:t>
      </w:r>
    </w:p>
    <w:p w:rsidR="00EB2C11" w:rsidRDefault="00EB2C11">
      <w:pPr>
        <w:pStyle w:val="ConsPlusNonformat"/>
        <w:jc w:val="both"/>
      </w:pPr>
    </w:p>
    <w:p w:rsidR="00EB2C11" w:rsidRDefault="00EB2C11">
      <w:pPr>
        <w:pStyle w:val="ConsPlusNonformat"/>
        <w:jc w:val="both"/>
      </w:pPr>
      <w:r>
        <w:t xml:space="preserve">    Должностное лицо Банка России,</w:t>
      </w:r>
    </w:p>
    <w:p w:rsidR="00EB2C11" w:rsidRDefault="00EB2C11">
      <w:pPr>
        <w:pStyle w:val="ConsPlusNonformat"/>
        <w:jc w:val="both"/>
      </w:pPr>
      <w:r>
        <w:t xml:space="preserve">    обладающее правом давать поручение</w:t>
      </w:r>
    </w:p>
    <w:p w:rsidR="00EB2C11" w:rsidRDefault="00EB2C11">
      <w:pPr>
        <w:pStyle w:val="ConsPlusNonformat"/>
        <w:jc w:val="both"/>
      </w:pPr>
      <w:r>
        <w:t xml:space="preserve">    на проведение выездной проверки ___________________________________</w:t>
      </w:r>
    </w:p>
    <w:p w:rsidR="00EB2C11" w:rsidRDefault="00EB2C11">
      <w:pPr>
        <w:pStyle w:val="ConsPlusNonformat"/>
        <w:jc w:val="both"/>
      </w:pPr>
      <w:r>
        <w:t xml:space="preserve">                                       (подпись, фамилия, инициалы)</w:t>
      </w:r>
    </w:p>
    <w:p w:rsidR="00EB2C11" w:rsidRDefault="00EB2C11">
      <w:pPr>
        <w:pStyle w:val="ConsPlusNonformat"/>
        <w:jc w:val="both"/>
      </w:pPr>
      <w:r>
        <w:t xml:space="preserve">                                            М.П. Банка России</w:t>
      </w:r>
    </w:p>
    <w:p w:rsidR="00EB2C11" w:rsidRDefault="00EB2C11">
      <w:pPr>
        <w:pStyle w:val="ConsPlusNonformat"/>
        <w:jc w:val="both"/>
      </w:pPr>
    </w:p>
    <w:p w:rsidR="00EB2C11" w:rsidRDefault="00EB2C11">
      <w:pPr>
        <w:pStyle w:val="ConsPlusNonformat"/>
        <w:jc w:val="both"/>
      </w:pPr>
      <w:r>
        <w:t xml:space="preserve">    Поручение получено "__" _________ 20__ г. в ___ час</w:t>
      </w:r>
      <w:proofErr w:type="gramStart"/>
      <w:r>
        <w:t>.</w:t>
      </w:r>
      <w:proofErr w:type="gramEnd"/>
      <w:r>
        <w:t xml:space="preserve"> ___ </w:t>
      </w:r>
      <w:proofErr w:type="gramStart"/>
      <w:r>
        <w:t>м</w:t>
      </w:r>
      <w:proofErr w:type="gramEnd"/>
      <w:r>
        <w:t>ин.</w:t>
      </w:r>
    </w:p>
    <w:p w:rsidR="00EB2C11" w:rsidRDefault="00EB2C11">
      <w:pPr>
        <w:pStyle w:val="ConsPlusNonformat"/>
        <w:jc w:val="both"/>
      </w:pPr>
    </w:p>
    <w:p w:rsidR="00EB2C11" w:rsidRDefault="00EB2C11">
      <w:pPr>
        <w:pStyle w:val="ConsPlusNonformat"/>
        <w:jc w:val="both"/>
      </w:pPr>
      <w:r>
        <w:t xml:space="preserve">    ___________________________________  _____________________________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М.П. объединения страховщиков</w:t>
      </w: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right"/>
      </w:pPr>
      <w:r>
        <w:t>Приложение 9</w:t>
      </w:r>
    </w:p>
    <w:p w:rsidR="00EB2C11" w:rsidRDefault="00EB2C11">
      <w:pPr>
        <w:pStyle w:val="ConsPlusNormal"/>
        <w:jc w:val="right"/>
      </w:pPr>
      <w:r>
        <w:t>к Положению Банка России</w:t>
      </w:r>
    </w:p>
    <w:p w:rsidR="00EB2C11" w:rsidRDefault="00EB2C11">
      <w:pPr>
        <w:pStyle w:val="ConsPlusNormal"/>
        <w:jc w:val="right"/>
      </w:pPr>
      <w:r>
        <w:t>от 28 декабря 2015 года N 528-П</w:t>
      </w:r>
    </w:p>
    <w:p w:rsidR="00EB2C11" w:rsidRDefault="00EB2C11">
      <w:pPr>
        <w:pStyle w:val="ConsPlusNormal"/>
        <w:jc w:val="right"/>
      </w:pPr>
      <w:r>
        <w:t>"О порядке осуществления Банком России</w:t>
      </w:r>
    </w:p>
    <w:p w:rsidR="00EB2C11" w:rsidRDefault="00EB2C11">
      <w:pPr>
        <w:pStyle w:val="ConsPlusNormal"/>
        <w:jc w:val="right"/>
      </w:pPr>
      <w:proofErr w:type="gramStart"/>
      <w:r>
        <w:t>контроля за</w:t>
      </w:r>
      <w:proofErr w:type="gramEnd"/>
      <w:r>
        <w:t xml:space="preserve"> деятельностью объединения</w:t>
      </w:r>
    </w:p>
    <w:p w:rsidR="00EB2C11" w:rsidRDefault="00EB2C11">
      <w:pPr>
        <w:pStyle w:val="ConsPlusNormal"/>
        <w:jc w:val="right"/>
      </w:pPr>
      <w:r>
        <w:t>страховщиков, осуществляющих</w:t>
      </w:r>
    </w:p>
    <w:p w:rsidR="00EB2C11" w:rsidRDefault="00EB2C11">
      <w:pPr>
        <w:pStyle w:val="ConsPlusNormal"/>
        <w:jc w:val="right"/>
      </w:pPr>
      <w:r>
        <w:lastRenderedPageBreak/>
        <w:t>сельскохозяйственное страхование</w:t>
      </w:r>
    </w:p>
    <w:p w:rsidR="00EB2C11" w:rsidRDefault="00EB2C11">
      <w:pPr>
        <w:pStyle w:val="ConsPlusNormal"/>
        <w:jc w:val="right"/>
      </w:pPr>
      <w:r>
        <w:t>с государственной поддержкой,</w:t>
      </w:r>
    </w:p>
    <w:p w:rsidR="00EB2C11" w:rsidRDefault="00EB2C11">
      <w:pPr>
        <w:pStyle w:val="ConsPlusNormal"/>
        <w:jc w:val="right"/>
      </w:pPr>
      <w:r>
        <w:t>в том числе за формированием фонда</w:t>
      </w:r>
    </w:p>
    <w:p w:rsidR="00EB2C11" w:rsidRDefault="00EB2C11">
      <w:pPr>
        <w:pStyle w:val="ConsPlusNormal"/>
        <w:jc w:val="right"/>
      </w:pPr>
      <w:r>
        <w:t>компенсационных выплат и осуществлением</w:t>
      </w:r>
    </w:p>
    <w:p w:rsidR="00EB2C11" w:rsidRDefault="00EB2C11">
      <w:pPr>
        <w:pStyle w:val="ConsPlusNormal"/>
        <w:jc w:val="right"/>
      </w:pPr>
      <w:r>
        <w:t>компенсационных выплат"</w:t>
      </w:r>
    </w:p>
    <w:p w:rsidR="00EB2C11" w:rsidRDefault="00EB2C11">
      <w:pPr>
        <w:pStyle w:val="ConsPlusNormal"/>
        <w:jc w:val="both"/>
      </w:pPr>
    </w:p>
    <w:p w:rsidR="00EB2C11" w:rsidRDefault="00EB2C11">
      <w:pPr>
        <w:pStyle w:val="ConsPlusNormal"/>
        <w:jc w:val="center"/>
      </w:pPr>
      <w:bookmarkStart w:id="27" w:name="P800"/>
      <w:bookmarkEnd w:id="27"/>
      <w:r>
        <w:t>ДОПОЛНЕНИЕ К ПОРУЧЕНИЮ НА ПРОВЕДЕНИЕ ВЫЕЗДНОЙ ПРОВЕРКИ</w:t>
      </w:r>
    </w:p>
    <w:p w:rsidR="00EB2C11" w:rsidRDefault="00EB2C11">
      <w:pPr>
        <w:pStyle w:val="ConsPlusNormal"/>
        <w:jc w:val="center"/>
      </w:pPr>
    </w:p>
    <w:p w:rsidR="00EB2C11" w:rsidRDefault="00EB2C11">
      <w:pPr>
        <w:pStyle w:val="ConsPlusNonformat"/>
        <w:jc w:val="both"/>
      </w:pPr>
      <w:r>
        <w:t xml:space="preserve">            ЦЕНТРАЛЬНЫЙ БАНК РОССИЙСКОЙ ФЕДЕРАЦИИ (БАНК РОССИИ)</w:t>
      </w:r>
    </w:p>
    <w:p w:rsidR="00EB2C11" w:rsidRDefault="00EB2C11">
      <w:pPr>
        <w:pStyle w:val="ConsPlusNonformat"/>
        <w:jc w:val="both"/>
      </w:pPr>
    </w:p>
    <w:p w:rsidR="00EB2C11" w:rsidRDefault="00EB2C11">
      <w:pPr>
        <w:pStyle w:val="ConsPlusNonformat"/>
        <w:jc w:val="both"/>
      </w:pPr>
      <w:r>
        <w:t xml:space="preserve">                                                 Для служебного пользования</w:t>
      </w:r>
    </w:p>
    <w:p w:rsidR="00EB2C11" w:rsidRDefault="00EB2C11">
      <w:pPr>
        <w:pStyle w:val="ConsPlusNonformat"/>
        <w:jc w:val="both"/>
      </w:pPr>
      <w:r>
        <w:t xml:space="preserve">                                                         Экз. N ___________</w:t>
      </w:r>
    </w:p>
    <w:p w:rsidR="00EB2C11" w:rsidRDefault="00EB2C11">
      <w:pPr>
        <w:pStyle w:val="ConsPlusNonformat"/>
        <w:jc w:val="both"/>
      </w:pPr>
    </w:p>
    <w:p w:rsidR="00EB2C11" w:rsidRDefault="00EB2C11">
      <w:pPr>
        <w:pStyle w:val="ConsPlusNonformat"/>
        <w:jc w:val="both"/>
      </w:pPr>
      <w:r>
        <w:t xml:space="preserve">                          ДОПОЛНЕНИЕ К ПОРУЧЕНИЮ</w:t>
      </w:r>
    </w:p>
    <w:p w:rsidR="00EB2C11" w:rsidRDefault="00EB2C11">
      <w:pPr>
        <w:pStyle w:val="ConsPlusNonformat"/>
        <w:jc w:val="both"/>
      </w:pPr>
      <w:r>
        <w:t xml:space="preserve">                      НА ПРОВЕДЕНИЕ ВЫЕЗДНОЙ ПРОВЕРКИ</w:t>
      </w:r>
    </w:p>
    <w:p w:rsidR="00EB2C11" w:rsidRDefault="00EB2C11">
      <w:pPr>
        <w:pStyle w:val="ConsPlusNonformat"/>
        <w:jc w:val="both"/>
      </w:pPr>
    </w:p>
    <w:p w:rsidR="00EB2C11" w:rsidRDefault="00EB2C11">
      <w:pPr>
        <w:pStyle w:val="ConsPlusNonformat"/>
        <w:jc w:val="both"/>
      </w:pPr>
      <w:r>
        <w:t xml:space="preserve">               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от "__" _________ 20__ г.                                 N ___________</w:t>
      </w:r>
    </w:p>
    <w:p w:rsidR="00EB2C11" w:rsidRDefault="00EB2C11">
      <w:pPr>
        <w:pStyle w:val="ConsPlusNonformat"/>
        <w:jc w:val="both"/>
      </w:pPr>
    </w:p>
    <w:p w:rsidR="00EB2C11" w:rsidRDefault="00EB2C11">
      <w:pPr>
        <w:pStyle w:val="ConsPlusNonformat"/>
        <w:jc w:val="both"/>
      </w:pPr>
      <w:r>
        <w:t xml:space="preserve">    Рабочая группа в составе:</w:t>
      </w:r>
    </w:p>
    <w:p w:rsidR="00EB2C11" w:rsidRDefault="00EB2C11">
      <w:pPr>
        <w:pStyle w:val="ConsPlusNonformat"/>
        <w:jc w:val="both"/>
      </w:pPr>
      <w:r>
        <w:t xml:space="preserve">    руководитель рабочей группы __________________________________________,</w:t>
      </w:r>
    </w:p>
    <w:p w:rsidR="00EB2C11" w:rsidRDefault="00EB2C11">
      <w:pPr>
        <w:pStyle w:val="ConsPlusNonformat"/>
        <w:jc w:val="both"/>
      </w:pPr>
      <w:r>
        <w:t xml:space="preserve">                                           (фамилия, инициалы)</w:t>
      </w:r>
    </w:p>
    <w:p w:rsidR="00EB2C11" w:rsidRDefault="00EB2C11">
      <w:pPr>
        <w:pStyle w:val="ConsPlusNonformat"/>
        <w:jc w:val="both"/>
      </w:pPr>
      <w:r>
        <w:t xml:space="preserve">    член (члены) рабочей группы __________________________________________,</w:t>
      </w:r>
    </w:p>
    <w:p w:rsidR="00EB2C11" w:rsidRDefault="00EB2C11">
      <w:pPr>
        <w:pStyle w:val="ConsPlusNonformat"/>
        <w:jc w:val="both"/>
      </w:pPr>
      <w:r>
        <w:t xml:space="preserve">                                           (фамилия, инициалы)</w:t>
      </w:r>
    </w:p>
    <w:p w:rsidR="00EB2C11" w:rsidRDefault="00EB2C11">
      <w:pPr>
        <w:pStyle w:val="ConsPlusNonformat"/>
        <w:jc w:val="both"/>
      </w:pPr>
      <w:r>
        <w:t xml:space="preserve">    _________________________ поручается дополнительно ____________________</w:t>
      </w:r>
    </w:p>
    <w:p w:rsidR="00EB2C11" w:rsidRDefault="00EB2C11">
      <w:pPr>
        <w:pStyle w:val="ConsPlusNonformat"/>
        <w:jc w:val="both"/>
      </w:pPr>
      <w:r>
        <w:t xml:space="preserve">    _______________________________________________________________________</w:t>
      </w:r>
    </w:p>
    <w:p w:rsidR="00EB2C11" w:rsidRDefault="00EB2C11">
      <w:pPr>
        <w:pStyle w:val="ConsPlusNonformat"/>
        <w:jc w:val="both"/>
      </w:pPr>
      <w:r>
        <w:t xml:space="preserve">             </w:t>
      </w:r>
      <w:proofErr w:type="gramStart"/>
      <w:r>
        <w:t>(указать основание оформления дополнения к поручению</w:t>
      </w:r>
      <w:proofErr w:type="gramEnd"/>
    </w:p>
    <w:p w:rsidR="00EB2C11" w:rsidRDefault="00EB2C11">
      <w:pPr>
        <w:pStyle w:val="ConsPlusNonformat"/>
        <w:jc w:val="both"/>
      </w:pPr>
      <w:r>
        <w:t xml:space="preserve">                       на проведение выездной проверки)</w:t>
      </w:r>
    </w:p>
    <w:p w:rsidR="00EB2C11" w:rsidRDefault="00EB2C11">
      <w:pPr>
        <w:pStyle w:val="ConsPlusNonformat"/>
        <w:jc w:val="both"/>
      </w:pPr>
    </w:p>
    <w:p w:rsidR="00EB2C11" w:rsidRDefault="00EB2C11">
      <w:pPr>
        <w:pStyle w:val="ConsPlusNonformat"/>
        <w:jc w:val="both"/>
      </w:pPr>
      <w:r>
        <w:t xml:space="preserve">    Настоящее  дополнение  к  поручению  на  проведение  выездной  проверки</w:t>
      </w:r>
    </w:p>
    <w:p w:rsidR="00EB2C11" w:rsidRDefault="00EB2C11">
      <w:pPr>
        <w:pStyle w:val="ConsPlusNonformat"/>
        <w:jc w:val="both"/>
      </w:pPr>
      <w:r>
        <w:t>является неотъемлемой частью  поручения  на  проведение  выездной  проверки</w:t>
      </w:r>
    </w:p>
    <w:p w:rsidR="00EB2C11" w:rsidRDefault="00EB2C11">
      <w:pPr>
        <w:pStyle w:val="ConsPlusNonformat"/>
        <w:jc w:val="both"/>
      </w:pPr>
      <w:r>
        <w:t>от "__" ________ 20__ г. N ______.</w:t>
      </w:r>
    </w:p>
    <w:p w:rsidR="00EB2C11" w:rsidRDefault="00EB2C11">
      <w:pPr>
        <w:pStyle w:val="ConsPlusNonformat"/>
        <w:jc w:val="both"/>
      </w:pPr>
      <w:r>
        <w:t xml:space="preserve">    Поручение на проведение выездной проверки от "__" ______ 20__ г. N ____</w:t>
      </w:r>
    </w:p>
    <w:p w:rsidR="00EB2C11" w:rsidRDefault="00EB2C11">
      <w:pPr>
        <w:pStyle w:val="ConsPlusNonformat"/>
        <w:jc w:val="both"/>
      </w:pPr>
      <w:r>
        <w:t>действительно до "__" ________ 20__ г. включительно.</w:t>
      </w:r>
    </w:p>
    <w:p w:rsidR="00EB2C11" w:rsidRDefault="00EB2C11">
      <w:pPr>
        <w:pStyle w:val="ConsPlusNonformat"/>
        <w:jc w:val="both"/>
      </w:pPr>
    </w:p>
    <w:p w:rsidR="00EB2C11" w:rsidRDefault="00EB2C11">
      <w:pPr>
        <w:pStyle w:val="ConsPlusNonformat"/>
        <w:jc w:val="both"/>
      </w:pPr>
      <w:r>
        <w:t xml:space="preserve">    Должностное лицо Банка России,</w:t>
      </w:r>
    </w:p>
    <w:p w:rsidR="00EB2C11" w:rsidRDefault="00EB2C11">
      <w:pPr>
        <w:pStyle w:val="ConsPlusNonformat"/>
        <w:jc w:val="both"/>
      </w:pPr>
      <w:r>
        <w:t xml:space="preserve">    </w:t>
      </w:r>
      <w:proofErr w:type="gramStart"/>
      <w:r>
        <w:t>обладающее</w:t>
      </w:r>
      <w:proofErr w:type="gramEnd"/>
      <w:r>
        <w:t xml:space="preserve"> правом поручать</w:t>
      </w:r>
    </w:p>
    <w:p w:rsidR="00EB2C11" w:rsidRDefault="00EB2C11">
      <w:pPr>
        <w:pStyle w:val="ConsPlusNonformat"/>
        <w:jc w:val="both"/>
      </w:pPr>
      <w:r>
        <w:t xml:space="preserve">    проведение выездной проверки __________________________________________</w:t>
      </w:r>
    </w:p>
    <w:p w:rsidR="00EB2C11" w:rsidRDefault="00EB2C11">
      <w:pPr>
        <w:pStyle w:val="ConsPlusNonformat"/>
        <w:jc w:val="both"/>
      </w:pPr>
      <w:r>
        <w:t xml:space="preserve">                                        (подпись, фамилия, инициалы)</w:t>
      </w:r>
    </w:p>
    <w:p w:rsidR="00EB2C11" w:rsidRDefault="00EB2C11">
      <w:pPr>
        <w:pStyle w:val="ConsPlusNonformat"/>
        <w:jc w:val="both"/>
      </w:pPr>
      <w:r>
        <w:t xml:space="preserve">                                                   М.П. Банка России</w:t>
      </w:r>
    </w:p>
    <w:p w:rsidR="00EB2C11" w:rsidRDefault="00EB2C11">
      <w:pPr>
        <w:pStyle w:val="ConsPlusNonformat"/>
        <w:jc w:val="both"/>
      </w:pPr>
    </w:p>
    <w:p w:rsidR="00EB2C11" w:rsidRDefault="00EB2C11">
      <w:pPr>
        <w:pStyle w:val="ConsPlusNonformat"/>
        <w:jc w:val="both"/>
      </w:pPr>
      <w:r>
        <w:t xml:space="preserve">    Дополнение   к    поручению    на    проведение    выездной    проверки</w:t>
      </w:r>
    </w:p>
    <w:p w:rsidR="00EB2C11" w:rsidRDefault="00EB2C11">
      <w:pPr>
        <w:pStyle w:val="ConsPlusNonformat"/>
        <w:jc w:val="both"/>
      </w:pPr>
      <w:r>
        <w:t>от "__" ____ 20__ г.</w:t>
      </w:r>
    </w:p>
    <w:p w:rsidR="00EB2C11" w:rsidRDefault="00EB2C11">
      <w:pPr>
        <w:pStyle w:val="ConsPlusNonformat"/>
        <w:jc w:val="both"/>
      </w:pPr>
      <w:r>
        <w:t xml:space="preserve">    N ____ получено "__" _________ 20__ г. в ___ час</w:t>
      </w:r>
      <w:proofErr w:type="gramStart"/>
      <w:r>
        <w:t>.</w:t>
      </w:r>
      <w:proofErr w:type="gramEnd"/>
      <w:r>
        <w:t xml:space="preserve"> ___ </w:t>
      </w:r>
      <w:proofErr w:type="gramStart"/>
      <w:r>
        <w:t>м</w:t>
      </w:r>
      <w:proofErr w:type="gramEnd"/>
      <w:r>
        <w:t>ин.</w:t>
      </w:r>
    </w:p>
    <w:p w:rsidR="00EB2C11" w:rsidRDefault="00EB2C11">
      <w:pPr>
        <w:pStyle w:val="ConsPlusNonformat"/>
        <w:jc w:val="both"/>
      </w:pPr>
    </w:p>
    <w:p w:rsidR="00EB2C11" w:rsidRDefault="00EB2C11">
      <w:pPr>
        <w:pStyle w:val="ConsPlusNonformat"/>
        <w:jc w:val="both"/>
      </w:pPr>
      <w:r>
        <w:t xml:space="preserve">    _________________________________________  ___________________________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М.П. объединения страховщиков</w:t>
      </w: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right"/>
      </w:pPr>
      <w:r>
        <w:t>Приложение 10</w:t>
      </w:r>
    </w:p>
    <w:p w:rsidR="00EB2C11" w:rsidRDefault="00EB2C11">
      <w:pPr>
        <w:pStyle w:val="ConsPlusNormal"/>
        <w:jc w:val="right"/>
      </w:pPr>
      <w:r>
        <w:t>к Положению Банка России</w:t>
      </w:r>
    </w:p>
    <w:p w:rsidR="00EB2C11" w:rsidRDefault="00EB2C11">
      <w:pPr>
        <w:pStyle w:val="ConsPlusNormal"/>
        <w:jc w:val="right"/>
      </w:pPr>
      <w:r>
        <w:t>от 28 декабря 2015 года N 528-П</w:t>
      </w:r>
    </w:p>
    <w:p w:rsidR="00EB2C11" w:rsidRDefault="00EB2C11">
      <w:pPr>
        <w:pStyle w:val="ConsPlusNormal"/>
        <w:jc w:val="right"/>
      </w:pPr>
      <w:r>
        <w:lastRenderedPageBreak/>
        <w:t>"О порядке осуществления Банком России</w:t>
      </w:r>
    </w:p>
    <w:p w:rsidR="00EB2C11" w:rsidRDefault="00EB2C11">
      <w:pPr>
        <w:pStyle w:val="ConsPlusNormal"/>
        <w:jc w:val="right"/>
      </w:pPr>
      <w:proofErr w:type="gramStart"/>
      <w:r>
        <w:t>контроля за</w:t>
      </w:r>
      <w:proofErr w:type="gramEnd"/>
      <w:r>
        <w:t xml:space="preserve"> деятельностью объединения</w:t>
      </w:r>
    </w:p>
    <w:p w:rsidR="00EB2C11" w:rsidRDefault="00EB2C11">
      <w:pPr>
        <w:pStyle w:val="ConsPlusNormal"/>
        <w:jc w:val="right"/>
      </w:pPr>
      <w:r>
        <w:t>страховщиков, осуществляющих</w:t>
      </w:r>
    </w:p>
    <w:p w:rsidR="00EB2C11" w:rsidRDefault="00EB2C11">
      <w:pPr>
        <w:pStyle w:val="ConsPlusNormal"/>
        <w:jc w:val="right"/>
      </w:pPr>
      <w:r>
        <w:t>сельскохозяйственное страхование</w:t>
      </w:r>
    </w:p>
    <w:p w:rsidR="00EB2C11" w:rsidRDefault="00EB2C11">
      <w:pPr>
        <w:pStyle w:val="ConsPlusNormal"/>
        <w:jc w:val="right"/>
      </w:pPr>
      <w:r>
        <w:t>с государственной поддержкой,</w:t>
      </w:r>
    </w:p>
    <w:p w:rsidR="00EB2C11" w:rsidRDefault="00EB2C11">
      <w:pPr>
        <w:pStyle w:val="ConsPlusNormal"/>
        <w:jc w:val="right"/>
      </w:pPr>
      <w:r>
        <w:t>в том числе за формированием фонда</w:t>
      </w:r>
    </w:p>
    <w:p w:rsidR="00EB2C11" w:rsidRDefault="00EB2C11">
      <w:pPr>
        <w:pStyle w:val="ConsPlusNormal"/>
        <w:jc w:val="right"/>
      </w:pPr>
      <w:r>
        <w:t>компенсационных выплат и осуществлением</w:t>
      </w:r>
    </w:p>
    <w:p w:rsidR="00EB2C11" w:rsidRDefault="00EB2C11">
      <w:pPr>
        <w:pStyle w:val="ConsPlusNormal"/>
        <w:jc w:val="right"/>
      </w:pPr>
      <w:r>
        <w:t>компенсационных выплат"</w:t>
      </w:r>
    </w:p>
    <w:p w:rsidR="00EB2C11" w:rsidRDefault="00EB2C11">
      <w:pPr>
        <w:pStyle w:val="ConsPlusNormal"/>
        <w:jc w:val="both"/>
      </w:pPr>
    </w:p>
    <w:p w:rsidR="00EB2C11" w:rsidRDefault="00EB2C11">
      <w:pPr>
        <w:pStyle w:val="ConsPlusNormal"/>
        <w:jc w:val="center"/>
      </w:pPr>
      <w:bookmarkStart w:id="28" w:name="P864"/>
      <w:bookmarkEnd w:id="28"/>
      <w:r>
        <w:t>АКТ О ПРОТИВОДЕЙСТВИИ ПРОВЕДЕНИЮ ВЫЕЗДНОЙ ПРОВЕРКИ</w:t>
      </w:r>
    </w:p>
    <w:p w:rsidR="00EB2C11" w:rsidRDefault="00EB2C11">
      <w:pPr>
        <w:pStyle w:val="ConsPlusNormal"/>
        <w:jc w:val="both"/>
      </w:pPr>
    </w:p>
    <w:p w:rsidR="00EB2C11" w:rsidRDefault="00EB2C11">
      <w:pPr>
        <w:pStyle w:val="ConsPlusNonformat"/>
        <w:jc w:val="both"/>
      </w:pPr>
      <w:r>
        <w:t xml:space="preserve">            ЦЕНТРАЛЬНЫЙ БАНК РОССИЙСКОЙ ФЕДЕРАЦИИ (БАНК РОССИИ)</w:t>
      </w:r>
    </w:p>
    <w:p w:rsidR="00EB2C11" w:rsidRDefault="00EB2C11">
      <w:pPr>
        <w:pStyle w:val="ConsPlusNonformat"/>
        <w:jc w:val="both"/>
      </w:pPr>
    </w:p>
    <w:p w:rsidR="00EB2C11" w:rsidRDefault="00EB2C11">
      <w:pPr>
        <w:pStyle w:val="ConsPlusNonformat"/>
        <w:jc w:val="both"/>
      </w:pPr>
      <w:r>
        <w:t xml:space="preserve">                                                 Для служебного пользования</w:t>
      </w:r>
    </w:p>
    <w:p w:rsidR="00EB2C11" w:rsidRDefault="00EB2C11">
      <w:pPr>
        <w:pStyle w:val="ConsPlusNonformat"/>
        <w:jc w:val="both"/>
      </w:pPr>
      <w:r>
        <w:t xml:space="preserve">                                                         Экз. N ___________</w:t>
      </w:r>
    </w:p>
    <w:p w:rsidR="00EB2C11" w:rsidRDefault="00EB2C11">
      <w:pPr>
        <w:pStyle w:val="ConsPlusNonformat"/>
        <w:jc w:val="both"/>
      </w:pPr>
    </w:p>
    <w:p w:rsidR="00EB2C11" w:rsidRDefault="00EB2C11">
      <w:pPr>
        <w:pStyle w:val="ConsPlusNonformat"/>
        <w:jc w:val="both"/>
      </w:pPr>
      <w:r>
        <w:t xml:space="preserve">                                    АКТ</w:t>
      </w:r>
    </w:p>
    <w:p w:rsidR="00EB2C11" w:rsidRDefault="00EB2C11">
      <w:pPr>
        <w:pStyle w:val="ConsPlusNonformat"/>
        <w:jc w:val="both"/>
      </w:pPr>
      <w:r>
        <w:t xml:space="preserve">              О ПРОТИВОДЕЙСТВИИ ПРОВЕДЕНИЮ ВЫЕЗДНОЙ ПРОВЕРКИ</w:t>
      </w:r>
    </w:p>
    <w:p w:rsidR="00EB2C11" w:rsidRDefault="00EB2C11">
      <w:pPr>
        <w:pStyle w:val="ConsPlusNonformat"/>
        <w:jc w:val="both"/>
      </w:pPr>
    </w:p>
    <w:p w:rsidR="00EB2C11" w:rsidRDefault="00EB2C11">
      <w:pPr>
        <w:pStyle w:val="ConsPlusNonformat"/>
        <w:jc w:val="both"/>
      </w:pPr>
      <w:r>
        <w:t>___________________________________________________________________________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от "__" _________ 20__ г.                                 N ________</w:t>
      </w:r>
    </w:p>
    <w:p w:rsidR="00EB2C11" w:rsidRDefault="00EB2C11">
      <w:pPr>
        <w:pStyle w:val="ConsPlusNonformat"/>
        <w:jc w:val="both"/>
      </w:pPr>
    </w:p>
    <w:p w:rsidR="00EB2C11" w:rsidRDefault="00EB2C11">
      <w:pPr>
        <w:pStyle w:val="ConsPlusNonformat"/>
        <w:jc w:val="both"/>
      </w:pPr>
      <w:r>
        <w:t xml:space="preserve">    Настоящий акт составлен по факту  противодействия  проведению  выездной</w:t>
      </w:r>
    </w:p>
    <w:p w:rsidR="00EB2C11" w:rsidRDefault="00EB2C11">
      <w:pPr>
        <w:pStyle w:val="ConsPlusNonformat"/>
        <w:jc w:val="both"/>
      </w:pPr>
      <w:r>
        <w:t>проверки _________________________________________________________________,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r>
        <w:t>проводимой  в соответствии с поручением  на  проведение  выездной  проверки</w:t>
      </w:r>
    </w:p>
    <w:p w:rsidR="00EB2C11" w:rsidRDefault="00EB2C11">
      <w:pPr>
        <w:pStyle w:val="ConsPlusNonformat"/>
        <w:jc w:val="both"/>
      </w:pPr>
      <w:r>
        <w:t>от "__" _______ 20__ г. N ______.</w:t>
      </w:r>
    </w:p>
    <w:p w:rsidR="00EB2C11" w:rsidRDefault="00EB2C11">
      <w:pPr>
        <w:pStyle w:val="ConsPlusNonformat"/>
        <w:jc w:val="both"/>
      </w:pPr>
    </w:p>
    <w:p w:rsidR="00EB2C11" w:rsidRDefault="00EB2C11">
      <w:pPr>
        <w:pStyle w:val="ConsPlusNonformat"/>
        <w:jc w:val="both"/>
      </w:pPr>
      <w:r>
        <w:t xml:space="preserve">    Рабочая группа в составе: _____________________________________________</w:t>
      </w:r>
    </w:p>
    <w:p w:rsidR="00EB2C11" w:rsidRDefault="00EB2C11">
      <w:pPr>
        <w:pStyle w:val="ConsPlusNonformat"/>
        <w:jc w:val="both"/>
      </w:pPr>
      <w:r>
        <w:t>___________________________________________________________________________</w:t>
      </w:r>
    </w:p>
    <w:p w:rsidR="00EB2C11" w:rsidRDefault="00EB2C11">
      <w:pPr>
        <w:pStyle w:val="ConsPlusNonformat"/>
        <w:jc w:val="both"/>
      </w:pPr>
      <w:r>
        <w:t>проводила  выездную   проверку   (должна   была   приступить   к  проверке)</w:t>
      </w:r>
    </w:p>
    <w:p w:rsidR="00EB2C11" w:rsidRDefault="00EB2C11">
      <w:pPr>
        <w:pStyle w:val="ConsPlusNonformat"/>
        <w:jc w:val="both"/>
      </w:pPr>
      <w:r>
        <w:t>___________________________________________________________________________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r>
        <w:t>с "__" ________ 20__ г.</w:t>
      </w:r>
    </w:p>
    <w:p w:rsidR="00EB2C11" w:rsidRDefault="00EB2C11">
      <w:pPr>
        <w:pStyle w:val="ConsPlusNonformat"/>
        <w:jc w:val="both"/>
      </w:pPr>
    </w:p>
    <w:p w:rsidR="00EB2C11" w:rsidRDefault="00EB2C11">
      <w:pPr>
        <w:pStyle w:val="ConsPlusNonformat"/>
        <w:jc w:val="both"/>
      </w:pPr>
      <w:r>
        <w:t xml:space="preserve">      Для проведения выездной проверки рабочей группе необходимо было</w:t>
      </w:r>
    </w:p>
    <w:p w:rsidR="00EB2C11" w:rsidRDefault="00EB2C11">
      <w:pPr>
        <w:pStyle w:val="ConsPlusNonformat"/>
        <w:jc w:val="both"/>
      </w:pPr>
      <w:r>
        <w:t>__________________________________________________________________________.</w:t>
      </w:r>
    </w:p>
    <w:p w:rsidR="00EB2C11" w:rsidRDefault="00EB2C11">
      <w:pPr>
        <w:pStyle w:val="ConsPlusNonformat"/>
        <w:jc w:val="both"/>
      </w:pPr>
      <w:r>
        <w:t xml:space="preserve">         </w:t>
      </w:r>
      <w:proofErr w:type="gramStart"/>
      <w:r>
        <w:t>(получить доступ в здания и другие помещения проверяемого</w:t>
      </w:r>
      <w:proofErr w:type="gramEnd"/>
    </w:p>
    <w:p w:rsidR="00EB2C11" w:rsidRDefault="00EB2C11">
      <w:pPr>
        <w:pStyle w:val="ConsPlusNonformat"/>
        <w:jc w:val="both"/>
      </w:pPr>
      <w:r>
        <w:t xml:space="preserve">       объединения страховщиков, получить рабочие места в </w:t>
      </w:r>
      <w:proofErr w:type="gramStart"/>
      <w:r>
        <w:t>отдельном</w:t>
      </w:r>
      <w:proofErr w:type="gramEnd"/>
    </w:p>
    <w:p w:rsidR="00EB2C11" w:rsidRDefault="00EB2C11">
      <w:pPr>
        <w:pStyle w:val="ConsPlusNonformat"/>
        <w:jc w:val="both"/>
      </w:pPr>
      <w:r>
        <w:t xml:space="preserve">     служебном </w:t>
      </w:r>
      <w:proofErr w:type="gramStart"/>
      <w:r>
        <w:t>помещении</w:t>
      </w:r>
      <w:proofErr w:type="gramEnd"/>
      <w:r>
        <w:t xml:space="preserve"> объединения страховщиков, получить документы</w:t>
      </w:r>
    </w:p>
    <w:p w:rsidR="00EB2C11" w:rsidRDefault="00EB2C11">
      <w:pPr>
        <w:pStyle w:val="ConsPlusNonformat"/>
        <w:jc w:val="both"/>
      </w:pPr>
      <w:r>
        <w:t xml:space="preserve">     </w:t>
      </w:r>
      <w:proofErr w:type="gramStart"/>
      <w:r>
        <w:t>и (или) информацию, необходимые для проведения выездной проверки,</w:t>
      </w:r>
      <w:proofErr w:type="gramEnd"/>
    </w:p>
    <w:p w:rsidR="00EB2C11" w:rsidRDefault="00EB2C11">
      <w:pPr>
        <w:pStyle w:val="ConsPlusNonformat"/>
        <w:jc w:val="both"/>
      </w:pPr>
      <w:r>
        <w:t xml:space="preserve">     снять с них копии, получить объяснения руководителя и работников</w:t>
      </w:r>
    </w:p>
    <w:p w:rsidR="00EB2C11" w:rsidRDefault="00EB2C11">
      <w:pPr>
        <w:pStyle w:val="ConsPlusNonformat"/>
        <w:jc w:val="both"/>
      </w:pPr>
      <w:r>
        <w:t xml:space="preserve">          </w:t>
      </w:r>
      <w:proofErr w:type="gramStart"/>
      <w:r>
        <w:t>объединения страховщиков (включая письменное объяснение</w:t>
      </w:r>
      <w:proofErr w:type="gramEnd"/>
    </w:p>
    <w:p w:rsidR="00EB2C11" w:rsidRDefault="00EB2C11">
      <w:pPr>
        <w:pStyle w:val="ConsPlusNonformat"/>
        <w:jc w:val="both"/>
      </w:pPr>
      <w:r>
        <w:t xml:space="preserve">          уполномоченного представителя объединения страховщиков)</w:t>
      </w:r>
    </w:p>
    <w:p w:rsidR="00EB2C11" w:rsidRDefault="00EB2C11">
      <w:pPr>
        <w:pStyle w:val="ConsPlusNonformat"/>
        <w:jc w:val="both"/>
      </w:pPr>
      <w:r>
        <w:t xml:space="preserve">                             и тому подобное)</w:t>
      </w:r>
    </w:p>
    <w:p w:rsidR="00EB2C11" w:rsidRDefault="00EB2C11">
      <w:pPr>
        <w:pStyle w:val="ConsPlusNonformat"/>
        <w:jc w:val="both"/>
      </w:pPr>
    </w:p>
    <w:p w:rsidR="00EB2C11" w:rsidRDefault="00EB2C11">
      <w:pPr>
        <w:pStyle w:val="ConsPlusNonformat"/>
        <w:jc w:val="both"/>
      </w:pPr>
      <w:r>
        <w:t xml:space="preserve">    Руководителем     объединения     страховщиков    или    уполномоченным</w:t>
      </w:r>
    </w:p>
    <w:p w:rsidR="00EB2C11" w:rsidRDefault="00EB2C11">
      <w:pPr>
        <w:pStyle w:val="ConsPlusNonformat"/>
        <w:jc w:val="both"/>
      </w:pPr>
      <w:r>
        <w:t>представителем объединения страховщиков ___________________________________</w:t>
      </w:r>
    </w:p>
    <w:p w:rsidR="00EB2C11" w:rsidRDefault="00EB2C11">
      <w:pPr>
        <w:pStyle w:val="ConsPlusNonformat"/>
        <w:jc w:val="both"/>
      </w:pPr>
      <w:r>
        <w:t xml:space="preserve">                                         </w:t>
      </w:r>
      <w:proofErr w:type="gramStart"/>
      <w:r>
        <w:t>(было отказано в доступе в здание</w:t>
      </w:r>
      <w:proofErr w:type="gramEnd"/>
    </w:p>
    <w:p w:rsidR="00EB2C11" w:rsidRDefault="00EB2C11">
      <w:pPr>
        <w:pStyle w:val="ConsPlusNonformat"/>
        <w:jc w:val="both"/>
      </w:pPr>
      <w:r>
        <w:t>__________________________________________________________________________,</w:t>
      </w:r>
    </w:p>
    <w:p w:rsidR="00EB2C11" w:rsidRDefault="00EB2C11">
      <w:pPr>
        <w:pStyle w:val="ConsPlusNonformat"/>
        <w:jc w:val="both"/>
      </w:pPr>
      <w:r>
        <w:t xml:space="preserve">    и (или) иное служебное помещение объединения страховщиков; не были</w:t>
      </w:r>
    </w:p>
    <w:p w:rsidR="00EB2C11" w:rsidRDefault="00EB2C11">
      <w:pPr>
        <w:pStyle w:val="ConsPlusNonformat"/>
        <w:jc w:val="both"/>
      </w:pPr>
      <w:r>
        <w:t xml:space="preserve">  предоставлены рабочие места в отдельном служебном помещении объединения</w:t>
      </w:r>
    </w:p>
    <w:p w:rsidR="00EB2C11" w:rsidRDefault="00EB2C11">
      <w:pPr>
        <w:pStyle w:val="ConsPlusNonformat"/>
        <w:jc w:val="both"/>
      </w:pPr>
      <w:r>
        <w:t xml:space="preserve">   страховщиков (при наличии объективной возможности их предоставления);</w:t>
      </w:r>
    </w:p>
    <w:p w:rsidR="00EB2C11" w:rsidRDefault="00EB2C11">
      <w:pPr>
        <w:pStyle w:val="ConsPlusNonformat"/>
        <w:jc w:val="both"/>
      </w:pPr>
      <w:r>
        <w:t xml:space="preserve">      не предоставлены в помещении объединения страховщиков документы</w:t>
      </w:r>
    </w:p>
    <w:p w:rsidR="00EB2C11" w:rsidRDefault="00EB2C11">
      <w:pPr>
        <w:pStyle w:val="ConsPlusNonformat"/>
        <w:jc w:val="both"/>
      </w:pPr>
      <w:r>
        <w:t xml:space="preserve">   и (или) информация, объяснения руководителя и работников объединения</w:t>
      </w:r>
    </w:p>
    <w:p w:rsidR="00EB2C11" w:rsidRDefault="00EB2C11">
      <w:pPr>
        <w:pStyle w:val="ConsPlusNonformat"/>
        <w:jc w:val="both"/>
      </w:pPr>
      <w:r>
        <w:t xml:space="preserve">     страховщиков, письменное объяснение уполномоченного представителя</w:t>
      </w:r>
    </w:p>
    <w:p w:rsidR="00EB2C11" w:rsidRDefault="00EB2C11">
      <w:pPr>
        <w:pStyle w:val="ConsPlusNonformat"/>
        <w:jc w:val="both"/>
      </w:pPr>
      <w:r>
        <w:t xml:space="preserve">                 объединения страховщиков и тому подобное)</w:t>
      </w:r>
    </w:p>
    <w:p w:rsidR="00EB2C11" w:rsidRDefault="00EB2C11">
      <w:pPr>
        <w:pStyle w:val="ConsPlusNonformat"/>
        <w:jc w:val="both"/>
      </w:pPr>
      <w:r>
        <w:t>что  привело  к  невозможности  начала  выездной  проверки  или  проведения</w:t>
      </w:r>
    </w:p>
    <w:p w:rsidR="00EB2C11" w:rsidRDefault="00EB2C11">
      <w:pPr>
        <w:pStyle w:val="ConsPlusNonformat"/>
        <w:jc w:val="both"/>
      </w:pPr>
      <w:r>
        <w:t xml:space="preserve">выездной  проверки  объединения  страховщиков  в  целом  либо  по </w:t>
      </w:r>
      <w:proofErr w:type="gramStart"/>
      <w:r>
        <w:t>отдельным</w:t>
      </w:r>
      <w:proofErr w:type="gramEnd"/>
    </w:p>
    <w:p w:rsidR="00EB2C11" w:rsidRDefault="00EB2C11">
      <w:pPr>
        <w:pStyle w:val="ConsPlusNonformat"/>
        <w:jc w:val="both"/>
      </w:pPr>
      <w:r>
        <w:t>проверяемым вопросам и тому подобное.</w:t>
      </w:r>
    </w:p>
    <w:p w:rsidR="00EB2C11" w:rsidRDefault="00EB2C11">
      <w:pPr>
        <w:pStyle w:val="ConsPlusNonformat"/>
        <w:jc w:val="both"/>
      </w:pPr>
    </w:p>
    <w:p w:rsidR="00EB2C11" w:rsidRDefault="00EB2C11">
      <w:pPr>
        <w:pStyle w:val="ConsPlusNonformat"/>
        <w:jc w:val="both"/>
      </w:pPr>
      <w:r>
        <w:t xml:space="preserve">    Руководитель рабочей группы      _________________________________</w:t>
      </w:r>
    </w:p>
    <w:p w:rsidR="00EB2C11" w:rsidRDefault="00EB2C11">
      <w:pPr>
        <w:pStyle w:val="ConsPlusNonformat"/>
        <w:jc w:val="both"/>
      </w:pPr>
      <w:r>
        <w:t xml:space="preserve">                                       (подпись, фамилия, инициалы)</w:t>
      </w:r>
    </w:p>
    <w:p w:rsidR="00EB2C11" w:rsidRDefault="00EB2C11">
      <w:pPr>
        <w:pStyle w:val="ConsPlusNonformat"/>
        <w:jc w:val="both"/>
      </w:pPr>
    </w:p>
    <w:p w:rsidR="00EB2C11" w:rsidRDefault="00EB2C11">
      <w:pPr>
        <w:pStyle w:val="ConsPlusNonformat"/>
        <w:jc w:val="both"/>
      </w:pPr>
      <w:r>
        <w:t xml:space="preserve">    Члены рабочей группы             _________________________________</w:t>
      </w:r>
    </w:p>
    <w:p w:rsidR="00EB2C11" w:rsidRDefault="00EB2C11">
      <w:pPr>
        <w:pStyle w:val="ConsPlusNonformat"/>
        <w:jc w:val="both"/>
      </w:pPr>
      <w:r>
        <w:t xml:space="preserve">                                       (подпись, фамилия, инициалы)</w:t>
      </w:r>
    </w:p>
    <w:p w:rsidR="00EB2C11" w:rsidRDefault="00EB2C11">
      <w:pPr>
        <w:pStyle w:val="ConsPlusNonformat"/>
        <w:jc w:val="both"/>
      </w:pPr>
      <w:r>
        <w:t xml:space="preserve">                                     _________________________________</w:t>
      </w:r>
    </w:p>
    <w:p w:rsidR="00EB2C11" w:rsidRDefault="00EB2C11">
      <w:pPr>
        <w:pStyle w:val="ConsPlusNonformat"/>
        <w:jc w:val="both"/>
      </w:pPr>
      <w:r>
        <w:t xml:space="preserve">                                       (подпись, фамилия, инициалы)</w:t>
      </w:r>
    </w:p>
    <w:p w:rsidR="00EB2C11" w:rsidRDefault="00EB2C11">
      <w:pPr>
        <w:pStyle w:val="ConsPlusNonformat"/>
        <w:jc w:val="both"/>
      </w:pPr>
      <w:r>
        <w:t xml:space="preserve">    "__" _________ 20__ г.</w:t>
      </w:r>
    </w:p>
    <w:p w:rsidR="00EB2C11" w:rsidRDefault="00EB2C11">
      <w:pPr>
        <w:pStyle w:val="ConsPlusNonformat"/>
        <w:jc w:val="both"/>
      </w:pPr>
    </w:p>
    <w:p w:rsidR="00EB2C11" w:rsidRDefault="00EB2C11">
      <w:pPr>
        <w:pStyle w:val="ConsPlusNonformat"/>
        <w:jc w:val="both"/>
      </w:pPr>
      <w:r>
        <w:t xml:space="preserve">    Экземпляр настоящего акта выездной проверки получен "__" ______ 20__ г.</w:t>
      </w:r>
    </w:p>
    <w:p w:rsidR="00EB2C11" w:rsidRDefault="00EB2C11">
      <w:pPr>
        <w:pStyle w:val="ConsPlusNonformat"/>
        <w:jc w:val="both"/>
      </w:pPr>
      <w:r>
        <w:t>в ___ час</w:t>
      </w:r>
      <w:proofErr w:type="gramStart"/>
      <w:r>
        <w:t>.</w:t>
      </w:r>
      <w:proofErr w:type="gramEnd"/>
      <w:r>
        <w:t xml:space="preserve"> ___ </w:t>
      </w:r>
      <w:proofErr w:type="gramStart"/>
      <w:r>
        <w:t>м</w:t>
      </w:r>
      <w:proofErr w:type="gramEnd"/>
      <w:r>
        <w:t>ин.</w:t>
      </w:r>
    </w:p>
    <w:p w:rsidR="00EB2C11" w:rsidRDefault="00EB2C11">
      <w:pPr>
        <w:pStyle w:val="ConsPlusNonformat"/>
        <w:jc w:val="both"/>
      </w:pPr>
    </w:p>
    <w:p w:rsidR="00EB2C11" w:rsidRDefault="00EB2C11">
      <w:pPr>
        <w:pStyle w:val="ConsPlusNonformat"/>
        <w:jc w:val="both"/>
      </w:pPr>
      <w:r>
        <w:t xml:space="preserve">    _________________________________________  ___________________________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М.П. объединения страховщиков</w:t>
      </w: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both"/>
      </w:pPr>
    </w:p>
    <w:p w:rsidR="00EB2C11" w:rsidRDefault="00EB2C11">
      <w:pPr>
        <w:pStyle w:val="ConsPlusNormal"/>
        <w:jc w:val="right"/>
      </w:pPr>
      <w:r>
        <w:t>Приложение 11</w:t>
      </w:r>
    </w:p>
    <w:p w:rsidR="00EB2C11" w:rsidRDefault="00EB2C11">
      <w:pPr>
        <w:pStyle w:val="ConsPlusNormal"/>
        <w:jc w:val="right"/>
      </w:pPr>
      <w:r>
        <w:t>к Положению Банка России</w:t>
      </w:r>
    </w:p>
    <w:p w:rsidR="00EB2C11" w:rsidRDefault="00EB2C11">
      <w:pPr>
        <w:pStyle w:val="ConsPlusNormal"/>
        <w:jc w:val="right"/>
      </w:pPr>
      <w:r>
        <w:t>от 28 декабря 2015 года N 528-П</w:t>
      </w:r>
    </w:p>
    <w:p w:rsidR="00EB2C11" w:rsidRDefault="00EB2C11">
      <w:pPr>
        <w:pStyle w:val="ConsPlusNormal"/>
        <w:jc w:val="right"/>
      </w:pPr>
      <w:r>
        <w:t>"О порядке осуществления Банком России</w:t>
      </w:r>
    </w:p>
    <w:p w:rsidR="00EB2C11" w:rsidRDefault="00EB2C11">
      <w:pPr>
        <w:pStyle w:val="ConsPlusNormal"/>
        <w:jc w:val="right"/>
      </w:pPr>
      <w:proofErr w:type="gramStart"/>
      <w:r>
        <w:t>контроля за</w:t>
      </w:r>
      <w:proofErr w:type="gramEnd"/>
      <w:r>
        <w:t xml:space="preserve"> деятельностью объединения</w:t>
      </w:r>
    </w:p>
    <w:p w:rsidR="00EB2C11" w:rsidRDefault="00EB2C11">
      <w:pPr>
        <w:pStyle w:val="ConsPlusNormal"/>
        <w:jc w:val="right"/>
      </w:pPr>
      <w:r>
        <w:t>страховщиков, осуществляющих</w:t>
      </w:r>
    </w:p>
    <w:p w:rsidR="00EB2C11" w:rsidRDefault="00EB2C11">
      <w:pPr>
        <w:pStyle w:val="ConsPlusNormal"/>
        <w:jc w:val="right"/>
      </w:pPr>
      <w:r>
        <w:t>сельскохозяйственное страхование</w:t>
      </w:r>
    </w:p>
    <w:p w:rsidR="00EB2C11" w:rsidRDefault="00EB2C11">
      <w:pPr>
        <w:pStyle w:val="ConsPlusNormal"/>
        <w:jc w:val="right"/>
      </w:pPr>
      <w:r>
        <w:t>с государственной поддержкой,</w:t>
      </w:r>
    </w:p>
    <w:p w:rsidR="00EB2C11" w:rsidRDefault="00EB2C11">
      <w:pPr>
        <w:pStyle w:val="ConsPlusNormal"/>
        <w:jc w:val="right"/>
      </w:pPr>
      <w:r>
        <w:t>в том числе за формированием фонда</w:t>
      </w:r>
    </w:p>
    <w:p w:rsidR="00EB2C11" w:rsidRDefault="00EB2C11">
      <w:pPr>
        <w:pStyle w:val="ConsPlusNormal"/>
        <w:jc w:val="right"/>
      </w:pPr>
      <w:r>
        <w:t>компенсационных выплат и осуществлением</w:t>
      </w:r>
    </w:p>
    <w:p w:rsidR="00EB2C11" w:rsidRDefault="00EB2C11">
      <w:pPr>
        <w:pStyle w:val="ConsPlusNormal"/>
        <w:jc w:val="right"/>
      </w:pPr>
      <w:r>
        <w:t>компенсационных выплат"</w:t>
      </w:r>
    </w:p>
    <w:p w:rsidR="00EB2C11" w:rsidRDefault="00EB2C11">
      <w:pPr>
        <w:pStyle w:val="ConsPlusNormal"/>
        <w:jc w:val="both"/>
      </w:pPr>
    </w:p>
    <w:p w:rsidR="00EB2C11" w:rsidRDefault="00EB2C11">
      <w:pPr>
        <w:pStyle w:val="ConsPlusNormal"/>
        <w:jc w:val="center"/>
      </w:pPr>
      <w:bookmarkStart w:id="29" w:name="P953"/>
      <w:bookmarkEnd w:id="29"/>
      <w:r>
        <w:t>АКТ ВЫЕЗДНОЙ ПРОВЕРКИ</w:t>
      </w:r>
    </w:p>
    <w:p w:rsidR="00EB2C11" w:rsidRDefault="00EB2C11">
      <w:pPr>
        <w:pStyle w:val="ConsPlusNormal"/>
        <w:jc w:val="both"/>
      </w:pPr>
    </w:p>
    <w:p w:rsidR="00EB2C11" w:rsidRDefault="00EB2C11">
      <w:pPr>
        <w:pStyle w:val="ConsPlusNonformat"/>
        <w:jc w:val="both"/>
      </w:pPr>
      <w:r>
        <w:t xml:space="preserve">            ЦЕНТРАЛЬНЫЙ БАНК РОССИЙСКОЙ ФЕДЕРАЦИИ (БАНК РОССИИ)</w:t>
      </w:r>
    </w:p>
    <w:p w:rsidR="00EB2C11" w:rsidRDefault="00EB2C11">
      <w:pPr>
        <w:pStyle w:val="ConsPlusNonformat"/>
        <w:jc w:val="both"/>
      </w:pPr>
    </w:p>
    <w:p w:rsidR="00EB2C11" w:rsidRDefault="00EB2C11">
      <w:pPr>
        <w:pStyle w:val="ConsPlusNonformat"/>
        <w:jc w:val="both"/>
      </w:pPr>
      <w:r>
        <w:t xml:space="preserve">                                                 Для служебного пользования</w:t>
      </w:r>
    </w:p>
    <w:p w:rsidR="00EB2C11" w:rsidRDefault="00EB2C11">
      <w:pPr>
        <w:pStyle w:val="ConsPlusNonformat"/>
        <w:jc w:val="both"/>
      </w:pPr>
      <w:r>
        <w:t xml:space="preserve">                                                      Экз. N ________</w:t>
      </w:r>
    </w:p>
    <w:p w:rsidR="00EB2C11" w:rsidRDefault="00EB2C11">
      <w:pPr>
        <w:pStyle w:val="ConsPlusNonformat"/>
        <w:jc w:val="both"/>
      </w:pPr>
    </w:p>
    <w:p w:rsidR="00EB2C11" w:rsidRDefault="00EB2C11">
      <w:pPr>
        <w:pStyle w:val="ConsPlusNonformat"/>
        <w:jc w:val="both"/>
      </w:pPr>
      <w:r>
        <w:t>Дата составления: "__" _______ 20__ г.                  Рег. N ___</w:t>
      </w:r>
    </w:p>
    <w:p w:rsidR="00EB2C11" w:rsidRDefault="00EB2C11">
      <w:pPr>
        <w:pStyle w:val="ConsPlusNonformat"/>
        <w:jc w:val="both"/>
      </w:pPr>
    </w:p>
    <w:p w:rsidR="00EB2C11" w:rsidRDefault="00EB2C11">
      <w:pPr>
        <w:pStyle w:val="ConsPlusNonformat"/>
        <w:jc w:val="both"/>
      </w:pPr>
      <w:r>
        <w:t xml:space="preserve">                    Место составления: ________________</w:t>
      </w:r>
    </w:p>
    <w:p w:rsidR="00EB2C11" w:rsidRDefault="00EB2C11">
      <w:pPr>
        <w:pStyle w:val="ConsPlusNonformat"/>
        <w:jc w:val="both"/>
      </w:pPr>
    </w:p>
    <w:p w:rsidR="00EB2C11" w:rsidRDefault="00EB2C11">
      <w:pPr>
        <w:pStyle w:val="ConsPlusNonformat"/>
        <w:jc w:val="both"/>
      </w:pPr>
      <w:r>
        <w:t xml:space="preserve">                           АКТ ВЫЕЗДНОЙ ПРОВЕРКИ</w:t>
      </w:r>
    </w:p>
    <w:p w:rsidR="00EB2C11" w:rsidRDefault="00EB2C11">
      <w:pPr>
        <w:pStyle w:val="ConsPlusNonformat"/>
        <w:jc w:val="both"/>
      </w:pPr>
    </w:p>
    <w:p w:rsidR="00EB2C11" w:rsidRDefault="00EB2C11">
      <w:pPr>
        <w:pStyle w:val="ConsPlusNonformat"/>
        <w:jc w:val="both"/>
      </w:pPr>
      <w:r>
        <w:t>___________________________________________________________________________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p>
    <w:p w:rsidR="00EB2C11" w:rsidRDefault="00EB2C11">
      <w:pPr>
        <w:pStyle w:val="ConsPlusNonformat"/>
        <w:jc w:val="both"/>
      </w:pPr>
      <w:r>
        <w:t xml:space="preserve">                Дата начала проверки: "__" ________ 20__ г.</w:t>
      </w:r>
    </w:p>
    <w:p w:rsidR="00EB2C11" w:rsidRDefault="00EB2C11">
      <w:pPr>
        <w:pStyle w:val="ConsPlusNonformat"/>
        <w:jc w:val="both"/>
      </w:pPr>
    </w:p>
    <w:p w:rsidR="00EB2C11" w:rsidRDefault="00EB2C11">
      <w:pPr>
        <w:pStyle w:val="ConsPlusNonformat"/>
        <w:jc w:val="both"/>
      </w:pPr>
      <w:r>
        <w:t xml:space="preserve">            Дата завершения проверки: "__" ____________ 20__ г.</w:t>
      </w:r>
    </w:p>
    <w:p w:rsidR="00EB2C11" w:rsidRDefault="00EB2C11">
      <w:pPr>
        <w:pStyle w:val="ConsPlusNonformat"/>
        <w:jc w:val="both"/>
      </w:pPr>
    </w:p>
    <w:p w:rsidR="00EB2C11" w:rsidRDefault="00EB2C11">
      <w:pPr>
        <w:pStyle w:val="ConsPlusNonformat"/>
        <w:jc w:val="both"/>
      </w:pPr>
      <w:r>
        <w:t xml:space="preserve">    Настоящий акт  выездной  проверки  составлен  по  результатам  выездной</w:t>
      </w:r>
    </w:p>
    <w:p w:rsidR="00EB2C11" w:rsidRDefault="00EB2C11">
      <w:pPr>
        <w:pStyle w:val="ConsPlusNonformat"/>
        <w:jc w:val="both"/>
      </w:pPr>
      <w:r>
        <w:t>проверки __________________________________________________________________</w:t>
      </w:r>
    </w:p>
    <w:p w:rsidR="00EB2C11" w:rsidRDefault="00EB2C11">
      <w:pPr>
        <w:pStyle w:val="ConsPlusNonformat"/>
        <w:jc w:val="both"/>
      </w:pPr>
      <w:r>
        <w:t>__________________________________________________________________________,</w:t>
      </w:r>
    </w:p>
    <w:p w:rsidR="00EB2C11" w:rsidRDefault="00EB2C11">
      <w:pPr>
        <w:pStyle w:val="ConsPlusNonformat"/>
        <w:jc w:val="both"/>
      </w:pPr>
      <w:r>
        <w:t xml:space="preserve">                  (наименование объединения страховщиков)</w:t>
      </w:r>
    </w:p>
    <w:p w:rsidR="00EB2C11" w:rsidRDefault="00EB2C11">
      <w:pPr>
        <w:pStyle w:val="ConsPlusNonformat"/>
        <w:jc w:val="both"/>
      </w:pPr>
      <w:r>
        <w:lastRenderedPageBreak/>
        <w:t xml:space="preserve">проведенной в соответствии с поручением на проведение выездной проверки  </w:t>
      </w:r>
      <w:proofErr w:type="gramStart"/>
      <w:r>
        <w:t>от</w:t>
      </w:r>
      <w:proofErr w:type="gramEnd"/>
    </w:p>
    <w:p w:rsidR="00EB2C11" w:rsidRDefault="00EB2C11">
      <w:pPr>
        <w:pStyle w:val="ConsPlusNonformat"/>
        <w:jc w:val="both"/>
      </w:pPr>
      <w:r>
        <w:t>"__" ___________ 20__ г.</w:t>
      </w:r>
    </w:p>
    <w:p w:rsidR="00EB2C11" w:rsidRDefault="00EB2C11">
      <w:pPr>
        <w:pStyle w:val="ConsPlusNonformat"/>
        <w:jc w:val="both"/>
      </w:pPr>
      <w:r>
        <w:t>___________________________________________________________________________</w:t>
      </w:r>
    </w:p>
    <w:p w:rsidR="00EB2C11" w:rsidRDefault="00EB2C11">
      <w:pPr>
        <w:pStyle w:val="ConsPlusNonformat"/>
        <w:jc w:val="both"/>
      </w:pPr>
      <w:r>
        <w:t xml:space="preserve">    </w:t>
      </w:r>
      <w:proofErr w:type="gramStart"/>
      <w:r>
        <w:t>(отметка о наличии в акте выездной проверки информации, отнесенной</w:t>
      </w:r>
      <w:proofErr w:type="gramEnd"/>
    </w:p>
    <w:p w:rsidR="00EB2C11" w:rsidRDefault="00EB2C11">
      <w:pPr>
        <w:pStyle w:val="ConsPlusNonformat"/>
        <w:jc w:val="both"/>
      </w:pPr>
      <w:r>
        <w:t xml:space="preserve">                    к информации ограниченного доступа)</w:t>
      </w:r>
    </w:p>
    <w:p w:rsidR="00EB2C11" w:rsidRDefault="00EB2C11">
      <w:pPr>
        <w:pStyle w:val="ConsPlusNonformat"/>
        <w:jc w:val="both"/>
      </w:pPr>
    </w:p>
    <w:p w:rsidR="00EB2C11" w:rsidRDefault="00EB2C11">
      <w:pPr>
        <w:pStyle w:val="ConsPlusNonformat"/>
        <w:jc w:val="both"/>
      </w:pPr>
      <w:r>
        <w:t xml:space="preserve">                           АКТ ВЫЕЗДНОЙ ПРОВЕРКИ</w:t>
      </w:r>
    </w:p>
    <w:p w:rsidR="00EB2C11" w:rsidRDefault="00EB2C11">
      <w:pPr>
        <w:pStyle w:val="ConsPlusNonformat"/>
        <w:jc w:val="both"/>
      </w:pPr>
      <w:r>
        <w:t xml:space="preserve">              (вводная, аналитическая и заключительная части)</w:t>
      </w:r>
    </w:p>
    <w:p w:rsidR="00EB2C11" w:rsidRDefault="00EB2C11">
      <w:pPr>
        <w:pStyle w:val="ConsPlusNonformat"/>
        <w:jc w:val="both"/>
      </w:pPr>
    </w:p>
    <w:p w:rsidR="00EB2C11" w:rsidRDefault="00EB2C11">
      <w:pPr>
        <w:pStyle w:val="ConsPlusNonformat"/>
        <w:jc w:val="both"/>
      </w:pPr>
      <w:r>
        <w:t xml:space="preserve">    Приложения к акту выездной проверки: на ___ листах.</w:t>
      </w:r>
    </w:p>
    <w:p w:rsidR="00EB2C11" w:rsidRDefault="00EB2C11">
      <w:pPr>
        <w:pStyle w:val="ConsPlusNonformat"/>
        <w:jc w:val="both"/>
      </w:pPr>
      <w:r>
        <w:t xml:space="preserve">    </w:t>
      </w:r>
      <w:proofErr w:type="gramStart"/>
      <w:r>
        <w:t>(С указанием перечня прилагаемых документов (информации) (их копий).</w:t>
      </w:r>
      <w:proofErr w:type="gramEnd"/>
    </w:p>
    <w:p w:rsidR="00EB2C11" w:rsidRDefault="00EB2C11">
      <w:pPr>
        <w:pStyle w:val="ConsPlusNonformat"/>
        <w:jc w:val="both"/>
      </w:pPr>
    </w:p>
    <w:p w:rsidR="00EB2C11" w:rsidRDefault="00EB2C11">
      <w:pPr>
        <w:pStyle w:val="ConsPlusNonformat"/>
        <w:jc w:val="both"/>
      </w:pPr>
      <w:r>
        <w:t xml:space="preserve">    Руководитель рабочей группы        ________________________________</w:t>
      </w:r>
    </w:p>
    <w:p w:rsidR="00EB2C11" w:rsidRDefault="00EB2C11">
      <w:pPr>
        <w:pStyle w:val="ConsPlusNonformat"/>
        <w:jc w:val="both"/>
      </w:pPr>
      <w:r>
        <w:t xml:space="preserve">                                         (подпись, фамилия, инициалы)</w:t>
      </w:r>
    </w:p>
    <w:p w:rsidR="00EB2C11" w:rsidRDefault="00EB2C11">
      <w:pPr>
        <w:pStyle w:val="ConsPlusNonformat"/>
        <w:jc w:val="both"/>
      </w:pPr>
    </w:p>
    <w:p w:rsidR="00EB2C11" w:rsidRDefault="00EB2C11">
      <w:pPr>
        <w:pStyle w:val="ConsPlusNonformat"/>
        <w:jc w:val="both"/>
      </w:pPr>
      <w:r>
        <w:t xml:space="preserve">    Члены рабочей группы               ________________________________</w:t>
      </w:r>
    </w:p>
    <w:p w:rsidR="00EB2C11" w:rsidRDefault="00EB2C11">
      <w:pPr>
        <w:pStyle w:val="ConsPlusNonformat"/>
        <w:jc w:val="both"/>
      </w:pPr>
      <w:r>
        <w:t xml:space="preserve">                                         (подпись, фамилия, инициалы)</w:t>
      </w:r>
    </w:p>
    <w:p w:rsidR="00EB2C11" w:rsidRDefault="00EB2C11">
      <w:pPr>
        <w:pStyle w:val="ConsPlusNonformat"/>
        <w:jc w:val="both"/>
      </w:pPr>
      <w:r>
        <w:t xml:space="preserve">                                       ________________________________</w:t>
      </w:r>
    </w:p>
    <w:p w:rsidR="00EB2C11" w:rsidRDefault="00EB2C11">
      <w:pPr>
        <w:pStyle w:val="ConsPlusNonformat"/>
        <w:jc w:val="both"/>
      </w:pPr>
      <w:r>
        <w:t xml:space="preserve">                                         (подпись, фамилия, инициалы)</w:t>
      </w:r>
    </w:p>
    <w:p w:rsidR="00EB2C11" w:rsidRDefault="00EB2C11">
      <w:pPr>
        <w:pStyle w:val="ConsPlusNonformat"/>
        <w:jc w:val="both"/>
      </w:pPr>
    </w:p>
    <w:p w:rsidR="00EB2C11" w:rsidRDefault="00EB2C11">
      <w:pPr>
        <w:pStyle w:val="ConsPlusNonformat"/>
        <w:jc w:val="both"/>
      </w:pPr>
      <w:r>
        <w:t xml:space="preserve">                                        </w:t>
      </w:r>
      <w:proofErr w:type="gramStart"/>
      <w:r>
        <w:t>М.П. Банка России (Департамента</w:t>
      </w:r>
      <w:proofErr w:type="gramEnd"/>
    </w:p>
    <w:p w:rsidR="00EB2C11" w:rsidRDefault="00EB2C11">
      <w:pPr>
        <w:pStyle w:val="ConsPlusNonformat"/>
        <w:jc w:val="both"/>
      </w:pPr>
      <w:r>
        <w:t xml:space="preserve">                                         страхового рынка Банка России)</w:t>
      </w:r>
    </w:p>
    <w:p w:rsidR="00EB2C11" w:rsidRDefault="00EB2C11">
      <w:pPr>
        <w:pStyle w:val="ConsPlusNonformat"/>
        <w:jc w:val="both"/>
      </w:pPr>
    </w:p>
    <w:p w:rsidR="00EB2C11" w:rsidRDefault="00EB2C11">
      <w:pPr>
        <w:pStyle w:val="ConsPlusNonformat"/>
        <w:jc w:val="both"/>
      </w:pPr>
      <w:r>
        <w:t xml:space="preserve">    С актом выездной проверки </w:t>
      </w:r>
      <w:proofErr w:type="gramStart"/>
      <w:r>
        <w:t>ознакомлен</w:t>
      </w:r>
      <w:proofErr w:type="gramEnd"/>
      <w:r>
        <w:t>:</w:t>
      </w:r>
    </w:p>
    <w:p w:rsidR="00EB2C11" w:rsidRDefault="00EB2C11">
      <w:pPr>
        <w:pStyle w:val="ConsPlusNonformat"/>
        <w:jc w:val="both"/>
      </w:pPr>
    </w:p>
    <w:p w:rsidR="00EB2C11" w:rsidRDefault="00EB2C11">
      <w:pPr>
        <w:pStyle w:val="ConsPlusNonformat"/>
        <w:jc w:val="both"/>
      </w:pPr>
      <w:r>
        <w:t xml:space="preserve">    _________________________________________  ___________________________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Возражения и замечания по акту выездной проверки на ____________ листах</w:t>
      </w:r>
    </w:p>
    <w:p w:rsidR="00EB2C11" w:rsidRDefault="00EB2C11">
      <w:pPr>
        <w:pStyle w:val="ConsPlusNonformat"/>
        <w:jc w:val="both"/>
      </w:pPr>
      <w:r>
        <w:t>прилагаются.</w:t>
      </w:r>
    </w:p>
    <w:p w:rsidR="00EB2C11" w:rsidRDefault="00EB2C11">
      <w:pPr>
        <w:pStyle w:val="ConsPlusNonformat"/>
        <w:jc w:val="both"/>
      </w:pPr>
    </w:p>
    <w:p w:rsidR="00EB2C11" w:rsidRDefault="00EB2C11">
      <w:pPr>
        <w:pStyle w:val="ConsPlusNonformat"/>
        <w:jc w:val="both"/>
      </w:pPr>
      <w:r>
        <w:t xml:space="preserve">    _________________________________________  ___________________________</w:t>
      </w:r>
    </w:p>
    <w:p w:rsidR="00EB2C11" w:rsidRDefault="00EB2C11">
      <w:pPr>
        <w:pStyle w:val="ConsPlusNonformat"/>
        <w:jc w:val="both"/>
      </w:pPr>
      <w:r>
        <w:t xml:space="preserve">          </w:t>
      </w:r>
      <w:proofErr w:type="gramStart"/>
      <w:r>
        <w:t>(должность руководителя или               (подпись, фамилия,</w:t>
      </w:r>
      <w:proofErr w:type="gramEnd"/>
    </w:p>
    <w:p w:rsidR="00EB2C11" w:rsidRDefault="00EB2C11">
      <w:pPr>
        <w:pStyle w:val="ConsPlusNonformat"/>
        <w:jc w:val="both"/>
      </w:pPr>
      <w:r>
        <w:t xml:space="preserve">         уполномоченного представителя                   инициалы)</w:t>
      </w:r>
    </w:p>
    <w:p w:rsidR="00EB2C11" w:rsidRDefault="00EB2C11">
      <w:pPr>
        <w:pStyle w:val="ConsPlusNonformat"/>
        <w:jc w:val="both"/>
      </w:pPr>
      <w:r>
        <w:t xml:space="preserve">           объединения страховщиков)</w:t>
      </w:r>
    </w:p>
    <w:p w:rsidR="00EB2C11" w:rsidRDefault="00EB2C11">
      <w:pPr>
        <w:pStyle w:val="ConsPlusNonformat"/>
        <w:jc w:val="both"/>
      </w:pPr>
    </w:p>
    <w:p w:rsidR="00EB2C11" w:rsidRDefault="00EB2C11">
      <w:pPr>
        <w:pStyle w:val="ConsPlusNonformat"/>
        <w:jc w:val="both"/>
      </w:pPr>
      <w:r>
        <w:t xml:space="preserve">                                              М.П. объединения страховщиков</w:t>
      </w:r>
    </w:p>
    <w:p w:rsidR="00EB2C11" w:rsidRDefault="00EB2C11">
      <w:pPr>
        <w:pStyle w:val="ConsPlusNormal"/>
        <w:jc w:val="both"/>
      </w:pPr>
    </w:p>
    <w:p w:rsidR="00EB2C11" w:rsidRDefault="00EB2C11">
      <w:pPr>
        <w:pStyle w:val="ConsPlusNormal"/>
        <w:jc w:val="both"/>
      </w:pPr>
    </w:p>
    <w:p w:rsidR="00EB2C11" w:rsidRDefault="00EB2C11">
      <w:pPr>
        <w:pStyle w:val="ConsPlusNormal"/>
        <w:pBdr>
          <w:top w:val="single" w:sz="6" w:space="0" w:color="auto"/>
        </w:pBdr>
        <w:spacing w:before="100" w:after="100"/>
        <w:jc w:val="both"/>
        <w:rPr>
          <w:sz w:val="2"/>
          <w:szCs w:val="2"/>
        </w:rPr>
      </w:pPr>
    </w:p>
    <w:p w:rsidR="006138D3" w:rsidRDefault="006138D3">
      <w:bookmarkStart w:id="30" w:name="_GoBack"/>
      <w:bookmarkEnd w:id="30"/>
    </w:p>
    <w:sectPr w:rsidR="006138D3" w:rsidSect="00B063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11"/>
    <w:rsid w:val="006138D3"/>
    <w:rsid w:val="00EB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C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C1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C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C1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2F3F174024526B61A72CDDC4927CAD45D9CC74204D2F32F41DD5394A5A1E0ED3068A4J3a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22F3F174024526B61A72CDDC4927CAD45D9BC44001D2F32F41DD5394A5A1E0ED3068A6351BEAB8J1aAH" TargetMode="External"/><Relationship Id="rId12" Type="http://schemas.openxmlformats.org/officeDocument/2006/relationships/hyperlink" Target="consultantplus://offline/ref=FD22F3F174024526B61A72CDDC4927CAD45D9CC74204D2F32F41DD5394A5A1E0ED3068A6351BEAB8J1a8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22F3F174024526B61A72CDDC4927CAD45D9CC74204D2F32F41DD5394A5A1E0ED3068A2J3aDH" TargetMode="External"/><Relationship Id="rId11" Type="http://schemas.openxmlformats.org/officeDocument/2006/relationships/hyperlink" Target="consultantplus://offline/ref=FD22F3F174024526B61A72CDDC4927CAD45D9CC74204D2F32F41DD5394A5A1E0ED3068A6351BEAB8J1a8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D22F3F174024526B61A72CDDC4927CAD45C98C24205D2F32F41DD5394A5A1E0ED3068A6351BEABBJ1aCH" TargetMode="External"/><Relationship Id="rId4" Type="http://schemas.openxmlformats.org/officeDocument/2006/relationships/webSettings" Target="webSettings.xml"/><Relationship Id="rId9" Type="http://schemas.openxmlformats.org/officeDocument/2006/relationships/hyperlink" Target="consultantplus://offline/ref=FD22F3F174024526B61A72CDDC4927CAD45D9CC74204D2F32F41DD5394A5A1E0ED3068A1J3a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6799</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user125</dc:creator>
  <cp:lastModifiedBy>user125</cp:lastModifiedBy>
  <cp:revision>1</cp:revision>
  <dcterms:created xsi:type="dcterms:W3CDTF">2016-04-15T07:26:00Z</dcterms:created>
  <dcterms:modified xsi:type="dcterms:W3CDTF">2016-04-15T07:26:00Z</dcterms:modified>
</cp:coreProperties>
</file>