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B9" w:rsidRDefault="003D0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D08B9" w:rsidRDefault="003D08B9">
      <w:pPr>
        <w:pStyle w:val="ConsPlusTitle"/>
        <w:jc w:val="center"/>
      </w:pPr>
    </w:p>
    <w:p w:rsidR="003D08B9" w:rsidRDefault="003D08B9">
      <w:pPr>
        <w:pStyle w:val="ConsPlusTitle"/>
        <w:jc w:val="center"/>
      </w:pPr>
      <w:r>
        <w:t>ПРИКАЗ</w:t>
      </w:r>
    </w:p>
    <w:p w:rsidR="003D08B9" w:rsidRDefault="003D08B9">
      <w:pPr>
        <w:pStyle w:val="ConsPlusTitle"/>
        <w:jc w:val="center"/>
      </w:pPr>
      <w:r>
        <w:t>от 29 июля 2016 г. N 341</w:t>
      </w:r>
    </w:p>
    <w:p w:rsidR="003D08B9" w:rsidRDefault="003D08B9">
      <w:pPr>
        <w:pStyle w:val="ConsPlusTitle"/>
        <w:jc w:val="center"/>
      </w:pPr>
    </w:p>
    <w:p w:rsidR="003D08B9" w:rsidRDefault="003D08B9">
      <w:pPr>
        <w:pStyle w:val="ConsPlusTitle"/>
        <w:jc w:val="center"/>
      </w:pPr>
      <w:r>
        <w:t>ОБ УТВЕРЖДЕНИИ ПЛАНА</w:t>
      </w:r>
    </w:p>
    <w:p w:rsidR="003D08B9" w:rsidRDefault="003D08B9">
      <w:pPr>
        <w:pStyle w:val="ConsPlusTitle"/>
        <w:jc w:val="center"/>
      </w:pPr>
      <w:r>
        <w:t>СЕЛЬСКОХОЗЯЙСТВЕННОГО СТРАХОВАНИЯ НА 2017 ГОД</w:t>
      </w:r>
    </w:p>
    <w:p w:rsidR="003D08B9" w:rsidRDefault="003D08B9">
      <w:pPr>
        <w:pStyle w:val="ConsPlusNormal"/>
        <w:jc w:val="center"/>
      </w:pPr>
    </w:p>
    <w:p w:rsidR="003D08B9" w:rsidRDefault="003D08B9">
      <w:pPr>
        <w:pStyle w:val="ConsPlusNormal"/>
        <w:jc w:val="center"/>
      </w:pPr>
      <w:r>
        <w:t>Список изменяющих документов</w:t>
      </w:r>
    </w:p>
    <w:p w:rsidR="003D08B9" w:rsidRDefault="003D08B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Минсельхоза России от 17.11.2016 N 521)</w:t>
      </w:r>
    </w:p>
    <w:p w:rsidR="003D08B9" w:rsidRDefault="003D08B9">
      <w:pPr>
        <w:pStyle w:val="ConsPlusNormal"/>
        <w:jc w:val="center"/>
      </w:pPr>
    </w:p>
    <w:p w:rsidR="003D08B9" w:rsidRDefault="003D08B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N 50, ст. 7359; 2013, N 30, ст. 4084; 2014, N 52, ст. 7535) приказываю:</w:t>
      </w:r>
    </w:p>
    <w:p w:rsidR="003D08B9" w:rsidRDefault="003D08B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сельскохозяйственного страхования на 2017 год.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right"/>
      </w:pPr>
      <w:r>
        <w:t>Министр</w:t>
      </w:r>
    </w:p>
    <w:p w:rsidR="003D08B9" w:rsidRDefault="003D08B9">
      <w:pPr>
        <w:pStyle w:val="ConsPlusNormal"/>
        <w:jc w:val="right"/>
      </w:pPr>
      <w:r>
        <w:t>А.Н.ТКАЧЕВ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right"/>
        <w:outlineLvl w:val="0"/>
      </w:pPr>
      <w:r>
        <w:t>Утвержден</w:t>
      </w:r>
    </w:p>
    <w:p w:rsidR="003D08B9" w:rsidRDefault="003D08B9">
      <w:pPr>
        <w:pStyle w:val="ConsPlusNormal"/>
        <w:jc w:val="right"/>
      </w:pPr>
      <w:r>
        <w:t>приказом Минсельхоза России</w:t>
      </w:r>
    </w:p>
    <w:p w:rsidR="003D08B9" w:rsidRDefault="003D08B9">
      <w:pPr>
        <w:pStyle w:val="ConsPlusNormal"/>
        <w:jc w:val="right"/>
      </w:pPr>
      <w:r>
        <w:t>от 29 июля 2016 г. N 341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Title"/>
        <w:jc w:val="center"/>
      </w:pPr>
      <w:bookmarkStart w:id="1" w:name="P29"/>
      <w:bookmarkEnd w:id="1"/>
      <w:r>
        <w:t>ПЛАН СЕЛЬСКОХОЗЯЙСТВЕННОГО СТРАХОВАНИЯ НА 2017 ГОД</w:t>
      </w:r>
    </w:p>
    <w:p w:rsidR="003D08B9" w:rsidRDefault="003D08B9">
      <w:pPr>
        <w:pStyle w:val="ConsPlusNormal"/>
        <w:jc w:val="center"/>
      </w:pPr>
    </w:p>
    <w:p w:rsidR="003D08B9" w:rsidRDefault="003D08B9">
      <w:pPr>
        <w:pStyle w:val="ConsPlusNormal"/>
        <w:jc w:val="center"/>
      </w:pPr>
      <w:r>
        <w:t>Список изменяющих документов</w:t>
      </w:r>
    </w:p>
    <w:p w:rsidR="003D08B9" w:rsidRDefault="003D08B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России от 17.11.2016 N 521)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ind w:firstLine="540"/>
        <w:jc w:val="both"/>
      </w:pPr>
      <w:r>
        <w:t xml:space="preserve">План сельскохозяйственного страхования на 2017 год разработан 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4700, N 50, ст. 7359; 2013, N 30, ст. 4084; 2014, N 52, ст. 7535) и включает в себя:</w:t>
      </w:r>
    </w:p>
    <w:p w:rsidR="003D08B9" w:rsidRDefault="003D08B9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перечень</w:t>
        </w:r>
      </w:hyperlink>
      <w:r>
        <w:t xml:space="preserve">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2017 году согласно приложению N 1;</w:t>
      </w:r>
    </w:p>
    <w:p w:rsidR="003D08B9" w:rsidRDefault="003D08B9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перечень</w:t>
        </w:r>
      </w:hyperlink>
      <w:r>
        <w:t xml:space="preserve">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2017 году согласно приложению N 2;</w:t>
      </w:r>
    </w:p>
    <w:p w:rsidR="003D08B9" w:rsidRDefault="003D08B9">
      <w:pPr>
        <w:pStyle w:val="ConsPlusNormal"/>
        <w:spacing w:before="220"/>
        <w:ind w:firstLine="540"/>
        <w:jc w:val="both"/>
      </w:pPr>
      <w:r>
        <w:t xml:space="preserve">предельные </w:t>
      </w:r>
      <w:hyperlink w:anchor="P227" w:history="1">
        <w:r>
          <w:rPr>
            <w:color w:val="0000FF"/>
          </w:rPr>
          <w:t>размеры</w:t>
        </w:r>
      </w:hyperlink>
      <w:r>
        <w:t xml:space="preserve"> ставок для расчета размера субсидий при сельскохозяйственном страховании урожая сельскохозяйственной культуры, посадок многолетних насаждений, дифференцированные относительно субъектов Российской Федерации и объектов сельскохозяйственного страхования с учетом участия страхователя в риске согласно приложению N 3;</w:t>
      </w:r>
    </w:p>
    <w:p w:rsidR="003D08B9" w:rsidRDefault="003D08B9">
      <w:pPr>
        <w:pStyle w:val="ConsPlusNormal"/>
        <w:spacing w:before="220"/>
        <w:ind w:firstLine="540"/>
        <w:jc w:val="both"/>
      </w:pPr>
      <w:r>
        <w:lastRenderedPageBreak/>
        <w:t xml:space="preserve">предельные </w:t>
      </w:r>
      <w:hyperlink w:anchor="P11559" w:history="1">
        <w:r>
          <w:rPr>
            <w:color w:val="0000FF"/>
          </w:rPr>
          <w:t>размеры</w:t>
        </w:r>
      </w:hyperlink>
      <w:r>
        <w:t xml:space="preserve"> ставок для расчета размера субсидий при сельскохозяйственном страховании сельскохозяйственных животных, дифференцированные относительно субъектов Российской Федерации и объектов сельскохозяйственного страхования с учетом участия страхователя в риске согласно приложению N 4.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right"/>
        <w:outlineLvl w:val="1"/>
      </w:pPr>
      <w:r>
        <w:t>Приложение N 1</w:t>
      </w:r>
    </w:p>
    <w:p w:rsidR="003D08B9" w:rsidRDefault="003D08B9">
      <w:pPr>
        <w:pStyle w:val="ConsPlusNormal"/>
        <w:jc w:val="right"/>
      </w:pPr>
      <w:r>
        <w:t>к Плану сельскохозяйственного</w:t>
      </w:r>
    </w:p>
    <w:p w:rsidR="003D08B9" w:rsidRDefault="003D08B9">
      <w:pPr>
        <w:pStyle w:val="ConsPlusNormal"/>
        <w:jc w:val="right"/>
      </w:pPr>
      <w:r>
        <w:t>страхования на 2017 год,</w:t>
      </w:r>
    </w:p>
    <w:p w:rsidR="003D08B9" w:rsidRDefault="003D08B9">
      <w:pPr>
        <w:pStyle w:val="ConsPlusNormal"/>
        <w:jc w:val="right"/>
      </w:pPr>
      <w:r>
        <w:t>утвержденному приказом</w:t>
      </w:r>
    </w:p>
    <w:p w:rsidR="003D08B9" w:rsidRDefault="003D08B9">
      <w:pPr>
        <w:pStyle w:val="ConsPlusNormal"/>
        <w:jc w:val="right"/>
      </w:pPr>
      <w:r>
        <w:t>Минсельхоза России</w:t>
      </w:r>
    </w:p>
    <w:p w:rsidR="003D08B9" w:rsidRDefault="003D08B9">
      <w:pPr>
        <w:pStyle w:val="ConsPlusNormal"/>
        <w:jc w:val="right"/>
      </w:pPr>
      <w:r>
        <w:t>от 29 июля 2016 г. N 341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center"/>
      </w:pPr>
      <w:bookmarkStart w:id="2" w:name="P51"/>
      <w:bookmarkEnd w:id="2"/>
      <w:r>
        <w:t>ПЕРЕЧЕНЬ</w:t>
      </w:r>
    </w:p>
    <w:p w:rsidR="003D08B9" w:rsidRDefault="003D08B9">
      <w:pPr>
        <w:pStyle w:val="ConsPlusNormal"/>
        <w:jc w:val="center"/>
      </w:pPr>
      <w:r>
        <w:t>ОБЪЕКТОВ СЕЛЬСКОХОЗЯЙСТВЕННОГО СТРАХОВАНИЯ ПО ВИДАМ,</w:t>
      </w:r>
    </w:p>
    <w:p w:rsidR="003D08B9" w:rsidRDefault="003D08B9">
      <w:pPr>
        <w:pStyle w:val="ConsPlusNormal"/>
        <w:jc w:val="center"/>
      </w:pPr>
      <w:r>
        <w:t>ГРУППАМ СЕЛЬСКОХОЗЯЙСТВЕННЫХ КУЛЬТУР, МНОГОЛЕТНИХ</w:t>
      </w:r>
    </w:p>
    <w:p w:rsidR="003D08B9" w:rsidRDefault="003D08B9">
      <w:pPr>
        <w:pStyle w:val="ConsPlusNormal"/>
        <w:jc w:val="center"/>
      </w:pPr>
      <w:r>
        <w:t>НАСАЖДЕНИЙ, СТРАХОВАНИЕ КОТОРЫХ ПОДЛЕЖИТ</w:t>
      </w:r>
    </w:p>
    <w:p w:rsidR="003D08B9" w:rsidRDefault="003D08B9">
      <w:pPr>
        <w:pStyle w:val="ConsPlusNormal"/>
        <w:jc w:val="center"/>
      </w:pPr>
      <w:r>
        <w:t>ГОСУДАРСТВЕННОЙ ПОДДЕРЖКЕ В 2017 ГОДУ</w:t>
      </w:r>
    </w:p>
    <w:p w:rsidR="003D08B9" w:rsidRDefault="003D08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D08B9">
        <w:tc>
          <w:tcPr>
            <w:tcW w:w="3118" w:type="dxa"/>
          </w:tcPr>
          <w:p w:rsidR="003D08B9" w:rsidRDefault="003D08B9">
            <w:pPr>
              <w:pStyle w:val="ConsPlusNormal"/>
              <w:jc w:val="center"/>
            </w:pPr>
            <w:r>
              <w:t>Группы сельскохозяйственных культур и многолетних насаждений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  <w:jc w:val="center"/>
            </w:pPr>
            <w:r>
              <w:t>Виды сельскохозяйственных культур и многолетних насаждений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24"/>
            </w:pPr>
            <w:r>
              <w:t>Зерновые культуры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Тритикале озимая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Тритикале яровая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Рожь яровая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Просо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Рис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Сорго (джугара)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Зернобобовые культуры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Фасоль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Чечевица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Бобы кормовые на зерно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Люпин кормовой (сладкий) на зерно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Прочие зернобобовые (нут, чина, маш и другие зернобобовые культуры)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Лен-кудряш (масличный)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Клещевина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Соя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Горчица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Рыжик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Рапс озимый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Рапс яровой (кольза)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Кунжут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Сафлор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Арахис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Мак масличный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5"/>
            </w:pPr>
            <w:r>
              <w:t>Прочие масличные культуры (сурепица, перилла, ляллеманция и другие масличные культуры)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5"/>
            </w:pPr>
            <w:r>
              <w:t>Эфирно-масличные культуры посева текущего года и прошлых лет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58"/>
            </w:pPr>
            <w:r>
              <w:t>Технические культуры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Лен-долгунец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Конопля среднерусская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Конопля южная</w:t>
            </w:r>
          </w:p>
        </w:tc>
      </w:tr>
      <w:tr w:rsidR="003D08B9">
        <w:tblPrEx>
          <w:tblBorders>
            <w:right w:val="nil"/>
          </w:tblBorders>
        </w:tblPrEx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  <w:tcBorders>
              <w:right w:val="nil"/>
            </w:tcBorders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Маточники сахарной свеклы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Высадки-семенники сахарной свеклы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Табак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Махорка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Цикорий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Лекарственные культуры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Хлопок-сырец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5"/>
            </w:pPr>
            <w:r>
              <w:t>Прочие технические культуры (канатник, чуфа, люфа, ворсянка, фацелия и другие технические культуры)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29"/>
            </w:pPr>
            <w:r>
              <w:t>Кормовые культуры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5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Свекла кормовая сахарная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Бахчевые кормовые культуры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Семенники бахчевых кормовых культур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Однолетние травы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Многолетние травы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Топинамбур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Бахчевые культуры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Бахчевые продовольственные культуры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Семенники бахчевых продовольственных культур</w:t>
            </w:r>
          </w:p>
        </w:tc>
      </w:tr>
      <w:tr w:rsidR="003D08B9">
        <w:tc>
          <w:tcPr>
            <w:tcW w:w="3118" w:type="dxa"/>
          </w:tcPr>
          <w:p w:rsidR="003D08B9" w:rsidRDefault="003D08B9">
            <w:pPr>
              <w:pStyle w:val="ConsPlusNormal"/>
              <w:ind w:left="5"/>
            </w:pPr>
            <w:r>
              <w:t>Картофель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Овощи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Капуста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Огурцы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Помидоры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Свекла столовая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Морковь столовая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Лук репчатый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Чеснок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Горох овощной (зеленый горошек)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Тыква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Кабачки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Прочие овощи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Маточники двухлетних овощных культур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Семенники однолетних овощных культур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Семенники двухлетних и многолетних овощных культур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Лук-севок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Овощи закрытого грунта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left="5" w:firstLine="5"/>
            </w:pPr>
            <w:r>
              <w:t>Многолетние насаждения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Виноград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Семечковые (яблоня, груша, айва и другие семечковые)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10"/>
            </w:pPr>
            <w:r>
              <w:t>Косточковые (слива, вишня, черешня, абрикос и другие косточковые)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14"/>
            </w:pPr>
            <w:r>
              <w:t>Орехоплодные (грецкий орех, миндаль, фундук, фисташка, другие орехоплодные)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10"/>
            </w:pPr>
            <w:r>
              <w:t>Субтропические (инжир, хурма, гранат, мушмула, фейхоа и другие субтропические)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Хмель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Чай (сортовой лист, грубый лист)</w:t>
            </w:r>
          </w:p>
        </w:tc>
      </w:tr>
      <w:tr w:rsidR="003D08B9">
        <w:tc>
          <w:tcPr>
            <w:tcW w:w="3118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Посадки многолетних насаждений</w:t>
            </w:r>
          </w:p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Виноградники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Посадки семечковых (яблоня, груша, айва и другие семечковые)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Посадки косточковых (слива, вишня, черешня, абрикос и другие косточковые)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5"/>
            </w:pPr>
            <w:r>
              <w:t>Посадки орехоплодных (грецкий орех, миндаль, фундук, фисташка, другие орехоплодные)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Посадки субтропических (инжир, хурма, гранат, мушмула, фейхоа и другие субтропические)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  <w:ind w:firstLine="14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Плантации хмеля</w:t>
            </w:r>
          </w:p>
        </w:tc>
      </w:tr>
      <w:tr w:rsidR="003D08B9">
        <w:tc>
          <w:tcPr>
            <w:tcW w:w="3118" w:type="dxa"/>
            <w:vMerge/>
          </w:tcPr>
          <w:p w:rsidR="003D08B9" w:rsidRDefault="003D08B9"/>
        </w:tc>
        <w:tc>
          <w:tcPr>
            <w:tcW w:w="5953" w:type="dxa"/>
          </w:tcPr>
          <w:p w:rsidR="003D08B9" w:rsidRDefault="003D08B9">
            <w:pPr>
              <w:pStyle w:val="ConsPlusNormal"/>
            </w:pPr>
            <w:r>
              <w:t>Плантации чая</w:t>
            </w:r>
          </w:p>
        </w:tc>
      </w:tr>
    </w:tbl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right"/>
        <w:outlineLvl w:val="1"/>
      </w:pPr>
      <w:r>
        <w:t>Приложение N 2</w:t>
      </w:r>
    </w:p>
    <w:p w:rsidR="003D08B9" w:rsidRDefault="003D08B9">
      <w:pPr>
        <w:pStyle w:val="ConsPlusNormal"/>
        <w:jc w:val="right"/>
      </w:pPr>
      <w:r>
        <w:t>к Плану сельскохозяйственного</w:t>
      </w:r>
    </w:p>
    <w:p w:rsidR="003D08B9" w:rsidRDefault="003D08B9">
      <w:pPr>
        <w:pStyle w:val="ConsPlusNormal"/>
        <w:jc w:val="right"/>
      </w:pPr>
      <w:r>
        <w:t>страхования на 2017 год,</w:t>
      </w:r>
    </w:p>
    <w:p w:rsidR="003D08B9" w:rsidRDefault="003D08B9">
      <w:pPr>
        <w:pStyle w:val="ConsPlusNormal"/>
        <w:jc w:val="right"/>
      </w:pPr>
      <w:r>
        <w:t>утвержденному приказом</w:t>
      </w:r>
    </w:p>
    <w:p w:rsidR="003D08B9" w:rsidRDefault="003D08B9">
      <w:pPr>
        <w:pStyle w:val="ConsPlusNormal"/>
        <w:jc w:val="right"/>
      </w:pPr>
      <w:r>
        <w:t>Минсельхоза России</w:t>
      </w:r>
    </w:p>
    <w:p w:rsidR="003D08B9" w:rsidRDefault="003D08B9">
      <w:pPr>
        <w:pStyle w:val="ConsPlusNormal"/>
        <w:jc w:val="right"/>
      </w:pPr>
      <w:r>
        <w:t>от 29 июля 2016 г. N 341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center"/>
      </w:pPr>
      <w:bookmarkStart w:id="3" w:name="P174"/>
      <w:bookmarkEnd w:id="3"/>
      <w:r>
        <w:t>ПЕРЕЧЕНЬ</w:t>
      </w:r>
    </w:p>
    <w:p w:rsidR="003D08B9" w:rsidRDefault="003D08B9">
      <w:pPr>
        <w:pStyle w:val="ConsPlusNormal"/>
        <w:jc w:val="center"/>
      </w:pPr>
      <w:r>
        <w:t>ОБЪЕКТОВ СЕЛЬСКОХОЗЯЙСТВЕННОГО СТРАХОВАНИЯ ПО ВИДАМ,</w:t>
      </w:r>
    </w:p>
    <w:p w:rsidR="003D08B9" w:rsidRDefault="003D08B9">
      <w:pPr>
        <w:pStyle w:val="ConsPlusNormal"/>
        <w:jc w:val="center"/>
      </w:pPr>
      <w:r>
        <w:t>ПОЛОВОМУ, ВОЗРАСТНОМУ СОСТАВУ СЕЛЬСКОХОЗЯЙСТВЕННЫХ</w:t>
      </w:r>
    </w:p>
    <w:p w:rsidR="003D08B9" w:rsidRDefault="003D08B9">
      <w:pPr>
        <w:pStyle w:val="ConsPlusNormal"/>
        <w:jc w:val="center"/>
      </w:pPr>
      <w:r>
        <w:t>ЖИВОТНЫХ, СТРАХОВАНИЕ КОТОРЫХ ПОДЛЕЖИТ</w:t>
      </w:r>
    </w:p>
    <w:p w:rsidR="003D08B9" w:rsidRDefault="003D08B9">
      <w:pPr>
        <w:pStyle w:val="ConsPlusNormal"/>
        <w:jc w:val="center"/>
      </w:pPr>
      <w:r>
        <w:t>ГОСУДАРСТВЕННОЙ ПОДДЕРЖКЕ В 2017 ГОДУ</w:t>
      </w:r>
    </w:p>
    <w:p w:rsidR="003D08B9" w:rsidRDefault="003D08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3572"/>
      </w:tblGrid>
      <w:tr w:rsidR="003D08B9">
        <w:tc>
          <w:tcPr>
            <w:tcW w:w="5499" w:type="dxa"/>
            <w:gridSpan w:val="2"/>
          </w:tcPr>
          <w:p w:rsidR="003D08B9" w:rsidRDefault="003D08B9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3572" w:type="dxa"/>
          </w:tcPr>
          <w:p w:rsidR="003D08B9" w:rsidRDefault="003D08B9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left="10" w:firstLine="5"/>
            </w:pPr>
            <w:r>
              <w:t>Крупный рогатый скот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Крупный рогатый скот молочного и мясного направления продуктивности</w:t>
            </w:r>
          </w:p>
        </w:tc>
        <w:tc>
          <w:tcPr>
            <w:tcW w:w="3572" w:type="dxa"/>
            <w:vMerge w:val="restart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за исключением телят в возрасте до 2-х месяцев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Буйволы, яки (включая сарлыков), волы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left="5" w:firstLine="10"/>
            </w:pPr>
            <w:r>
              <w:t>Мелкий рогатый скот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Козы</w:t>
            </w:r>
          </w:p>
        </w:tc>
        <w:tc>
          <w:tcPr>
            <w:tcW w:w="3572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за исключением козлят и ягнят в возрасте до 4-х месяцев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Овцы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5499" w:type="dxa"/>
            <w:gridSpan w:val="2"/>
            <w:vAlign w:val="center"/>
          </w:tcPr>
          <w:p w:rsidR="003D08B9" w:rsidRDefault="003D08B9">
            <w:pPr>
              <w:pStyle w:val="ConsPlusNormal"/>
              <w:ind w:left="10"/>
            </w:pPr>
            <w:r>
              <w:t>Свиньи</w:t>
            </w:r>
          </w:p>
        </w:tc>
        <w:tc>
          <w:tcPr>
            <w:tcW w:w="3572" w:type="dxa"/>
            <w:vAlign w:val="center"/>
          </w:tcPr>
          <w:p w:rsidR="003D08B9" w:rsidRDefault="003D08B9">
            <w:pPr>
              <w:pStyle w:val="ConsPlusNormal"/>
            </w:pPr>
            <w:r>
              <w:t>за исключением поросят в возрасте до 4-х недель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Лошади, лошаки, мулы, ослы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Лошади (включая мясных и табунных лошадей)</w:t>
            </w:r>
          </w:p>
        </w:tc>
        <w:tc>
          <w:tcPr>
            <w:tcW w:w="3572" w:type="dxa"/>
            <w:vMerge w:val="restart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за исключением молодняка в возрасте до 4-х месяцев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Ослы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Мулы, лошаки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5499" w:type="dxa"/>
            <w:gridSpan w:val="2"/>
            <w:vAlign w:val="center"/>
          </w:tcPr>
          <w:p w:rsidR="003D08B9" w:rsidRDefault="003D08B9">
            <w:pPr>
              <w:pStyle w:val="ConsPlusNormal"/>
            </w:pPr>
            <w:r>
              <w:t>Верблюды</w:t>
            </w:r>
          </w:p>
        </w:tc>
        <w:tc>
          <w:tcPr>
            <w:tcW w:w="3572" w:type="dxa"/>
            <w:vAlign w:val="center"/>
          </w:tcPr>
          <w:p w:rsidR="003D08B9" w:rsidRDefault="003D08B9">
            <w:pPr>
              <w:pStyle w:val="ConsPlusNormal"/>
            </w:pPr>
            <w:r>
              <w:t>за исключением верблюжат в возрасте до 4-х месяцев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Олени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Домашние северные олени</w:t>
            </w:r>
          </w:p>
        </w:tc>
        <w:tc>
          <w:tcPr>
            <w:tcW w:w="3572" w:type="dxa"/>
            <w:vMerge w:val="restart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за исключением молодняка в возрасте до 4-х месяцев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Пятнистые олени, маралы (пантовые олени)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Кролики, пушные звери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Кролики домашние</w:t>
            </w:r>
          </w:p>
        </w:tc>
        <w:tc>
          <w:tcPr>
            <w:tcW w:w="3572" w:type="dxa"/>
            <w:vMerge w:val="restart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за исключением молодняка в возрасте до 4-х месяцев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Лисы, песцы, норки, бобры, нутрии, соболи, хори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Птица яйценоских пород и птица мясных пород, цыплята-бройлеры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Куры яичных и мясояичных пород</w:t>
            </w:r>
          </w:p>
        </w:tc>
        <w:tc>
          <w:tcPr>
            <w:tcW w:w="3572" w:type="dxa"/>
            <w:vMerge w:val="restart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без ограничений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Куры мясных пород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Утки, гуси, индейки, цесарки, перепелки, страусы</w:t>
            </w:r>
          </w:p>
        </w:tc>
        <w:tc>
          <w:tcPr>
            <w:tcW w:w="3572" w:type="dxa"/>
            <w:vMerge/>
          </w:tcPr>
          <w:p w:rsidR="003D08B9" w:rsidRDefault="003D08B9"/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Семьи пчел</w:t>
            </w:r>
          </w:p>
        </w:tc>
        <w:tc>
          <w:tcPr>
            <w:tcW w:w="3912" w:type="dxa"/>
            <w:vAlign w:val="center"/>
          </w:tcPr>
          <w:p w:rsidR="003D08B9" w:rsidRDefault="003D08B9">
            <w:pPr>
              <w:pStyle w:val="ConsPlusNormal"/>
            </w:pPr>
            <w:r>
              <w:t>Пчелы</w:t>
            </w:r>
          </w:p>
        </w:tc>
        <w:tc>
          <w:tcPr>
            <w:tcW w:w="3572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без ограничений</w:t>
            </w:r>
          </w:p>
        </w:tc>
      </w:tr>
    </w:tbl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right"/>
        <w:outlineLvl w:val="1"/>
      </w:pPr>
      <w:r>
        <w:t>Приложение N 3</w:t>
      </w:r>
    </w:p>
    <w:p w:rsidR="003D08B9" w:rsidRDefault="003D08B9">
      <w:pPr>
        <w:pStyle w:val="ConsPlusNormal"/>
        <w:jc w:val="right"/>
      </w:pPr>
      <w:r>
        <w:t>к Плану сельскохозяйственного</w:t>
      </w:r>
    </w:p>
    <w:p w:rsidR="003D08B9" w:rsidRDefault="003D08B9">
      <w:pPr>
        <w:pStyle w:val="ConsPlusNormal"/>
        <w:jc w:val="right"/>
      </w:pPr>
      <w:r>
        <w:t>страхования на 2017 год,</w:t>
      </w:r>
    </w:p>
    <w:p w:rsidR="003D08B9" w:rsidRDefault="003D08B9">
      <w:pPr>
        <w:pStyle w:val="ConsPlusNormal"/>
        <w:jc w:val="right"/>
      </w:pPr>
      <w:r>
        <w:t>утвержденному приказом</w:t>
      </w:r>
    </w:p>
    <w:p w:rsidR="003D08B9" w:rsidRDefault="003D08B9">
      <w:pPr>
        <w:pStyle w:val="ConsPlusNormal"/>
        <w:jc w:val="right"/>
      </w:pPr>
      <w:r>
        <w:t>Минсельхоза России</w:t>
      </w:r>
    </w:p>
    <w:p w:rsidR="003D08B9" w:rsidRDefault="003D08B9">
      <w:pPr>
        <w:pStyle w:val="ConsPlusNormal"/>
        <w:jc w:val="right"/>
      </w:pPr>
      <w:r>
        <w:t>от 29 июля 2016 г. N 341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center"/>
      </w:pPr>
      <w:bookmarkStart w:id="4" w:name="P227"/>
      <w:bookmarkEnd w:id="4"/>
      <w:r>
        <w:t>ПРЕДЕЛЬНЫЕ РАЗМЕРЫ</w:t>
      </w:r>
    </w:p>
    <w:p w:rsidR="003D08B9" w:rsidRDefault="003D08B9">
      <w:pPr>
        <w:pStyle w:val="ConsPlusNormal"/>
        <w:jc w:val="center"/>
      </w:pPr>
      <w:r>
        <w:t>СТАВОК ДЛЯ РАСЧЕТА РАЗМЕРА СУБСИДИЙ</w:t>
      </w:r>
    </w:p>
    <w:p w:rsidR="003D08B9" w:rsidRDefault="003D08B9">
      <w:pPr>
        <w:pStyle w:val="ConsPlusNormal"/>
        <w:jc w:val="center"/>
      </w:pPr>
      <w:r>
        <w:t>ПРИ СЕЛЬСКОХОЗЯЙСТВЕННОМ СТРАХОВАНИИ УРОЖАЯ</w:t>
      </w:r>
    </w:p>
    <w:p w:rsidR="003D08B9" w:rsidRDefault="003D08B9">
      <w:pPr>
        <w:pStyle w:val="ConsPlusNormal"/>
        <w:jc w:val="center"/>
      </w:pPr>
      <w:r>
        <w:t>СЕЛЬСКОХОЗЯЙСТВЕННОЙ КУЛЬТУРЫ, ПОСАДОК МНОГОЛЕТНИХ</w:t>
      </w:r>
    </w:p>
    <w:p w:rsidR="003D08B9" w:rsidRDefault="003D08B9">
      <w:pPr>
        <w:pStyle w:val="ConsPlusNormal"/>
        <w:jc w:val="center"/>
      </w:pPr>
      <w:r>
        <w:t>НАСАЖДЕНИЙ, ДИФФЕРЕНЦИРОВАННЫЕ ОТНОСИТЕЛЬНО СУБЪЕКТОВ</w:t>
      </w:r>
    </w:p>
    <w:p w:rsidR="003D08B9" w:rsidRDefault="003D08B9">
      <w:pPr>
        <w:pStyle w:val="ConsPlusNormal"/>
        <w:jc w:val="center"/>
      </w:pPr>
      <w:r>
        <w:t>РОССИЙСКОЙ ФЕДЕРАЦИИ И ОБЪЕКТОВ СЕЛЬСКОХОЗЯЙСТВЕННОГО</w:t>
      </w:r>
    </w:p>
    <w:p w:rsidR="003D08B9" w:rsidRDefault="003D08B9">
      <w:pPr>
        <w:pStyle w:val="ConsPlusNormal"/>
        <w:jc w:val="center"/>
      </w:pPr>
      <w:r>
        <w:t>СТРАХОВАНИЯ С УЧЕТОМ УЧАСТИЯ СТРАХОВАТЕЛЯ В РИСКЕ</w:t>
      </w:r>
    </w:p>
    <w:p w:rsidR="003D08B9" w:rsidRDefault="003D08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175"/>
        <w:gridCol w:w="907"/>
        <w:gridCol w:w="680"/>
        <w:gridCol w:w="510"/>
        <w:gridCol w:w="510"/>
        <w:gridCol w:w="510"/>
        <w:gridCol w:w="510"/>
        <w:gridCol w:w="680"/>
      </w:tblGrid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jc w:val="center"/>
            </w:pPr>
            <w:r>
              <w:t>Группы сельскохозяйственных культур и многолетних насаждений</w:t>
            </w:r>
          </w:p>
        </w:tc>
        <w:tc>
          <w:tcPr>
            <w:tcW w:w="3175" w:type="dxa"/>
            <w:vMerge w:val="restart"/>
          </w:tcPr>
          <w:p w:rsidR="003D08B9" w:rsidRDefault="003D08B9">
            <w:pPr>
              <w:pStyle w:val="ConsPlusNormal"/>
              <w:jc w:val="center"/>
            </w:pPr>
            <w:r>
              <w:t xml:space="preserve">Виды сельскохозяйственных культур и многолетних насаждений </w:t>
            </w:r>
            <w:hyperlink w:anchor="P11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07" w:type="dxa"/>
            <w:gridSpan w:val="7"/>
          </w:tcPr>
          <w:p w:rsidR="003D08B9" w:rsidRDefault="003D08B9">
            <w:pPr>
              <w:pStyle w:val="ConsPlusNormal"/>
              <w:jc w:val="center"/>
            </w:pPr>
            <w:r>
              <w:t xml:space="preserve">Предельные размеры ставок </w:t>
            </w:r>
            <w:hyperlink w:anchor="P11546" w:history="1">
              <w:r>
                <w:rPr>
                  <w:color w:val="0000FF"/>
                </w:rPr>
                <w:t>&lt;**&gt;</w:t>
              </w:r>
            </w:hyperlink>
            <w:r>
              <w:t>, %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Merge/>
          </w:tcPr>
          <w:p w:rsidR="003D08B9" w:rsidRDefault="003D08B9"/>
        </w:tc>
        <w:tc>
          <w:tcPr>
            <w:tcW w:w="907" w:type="dxa"/>
            <w:vMerge w:val="restart"/>
          </w:tcPr>
          <w:p w:rsidR="003D08B9" w:rsidRDefault="003D08B9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3400" w:type="dxa"/>
            <w:gridSpan w:val="6"/>
          </w:tcPr>
          <w:p w:rsidR="003D08B9" w:rsidRDefault="003D08B9">
            <w:pPr>
              <w:pStyle w:val="ConsPlusNormal"/>
              <w:jc w:val="center"/>
            </w:pPr>
            <w:r>
              <w:t>с учетом доли участия страхователя в риске (в процентах)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Merge/>
          </w:tcPr>
          <w:p w:rsidR="003D08B9" w:rsidRDefault="003D08B9"/>
        </w:tc>
        <w:tc>
          <w:tcPr>
            <w:tcW w:w="907" w:type="dxa"/>
            <w:vMerge/>
          </w:tcPr>
          <w:p w:rsidR="003D08B9" w:rsidRDefault="003D08B9"/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30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Белгородская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Просо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Соя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Эфирно-масличные культуры (семена кориандра)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Маточники сахарной свеклы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Семечковые (яблоня, груша, айва и другие семечковые)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9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Посадки семечковых (яблоня, груша, айва и другие семечковые)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Брянская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(в переводе на волокно)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Культуры кормовые на силос </w:t>
            </w:r>
            <w:r>
              <w:lastRenderedPageBreak/>
              <w:t>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Владимирская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Воронежская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Многолетние беспокровные травы посева текущего года, включая посев осени прошлого года,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Ивановская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 xml:space="preserve">Многолетние травы посева прошлых лет на зеленый корм, сенаж, силос, травяную муку и </w:t>
            </w:r>
            <w:r>
              <w:lastRenderedPageBreak/>
              <w:t>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(в переводе на волокно)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Костромская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Курская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Липецкая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4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Свекла кормовая сахарная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беспокровные травы посева текущего года, включая посев осени прошлого года,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Орловская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Чечевица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Бобы кормовые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lastRenderedPageBreak/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Рязанская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Горчица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 xml:space="preserve">Многолетние травы посева прошлых лет на сено (всех </w:t>
            </w:r>
            <w:r>
              <w:lastRenderedPageBreak/>
              <w:t>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Люпин кормовой (сладкий на зерно)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Тамбовская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  <w:vAlign w:val="center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Тверская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9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 w:firstLine="5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(соломка)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(в переводе на волокно)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Тульская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Просо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left="10"/>
            </w:pPr>
            <w:r>
              <w:lastRenderedPageBreak/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Ярославская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9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9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Посадки многолетних </w:t>
            </w:r>
            <w:r>
              <w:lastRenderedPageBreak/>
              <w:t>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Карелия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Ненецкий автономный округ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Вологодская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Посадки других многолетних </w:t>
            </w:r>
            <w:r>
              <w:lastRenderedPageBreak/>
              <w:t>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4,7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Калининградская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Ленинградская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Мурманская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Новгородская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Псковская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(семена)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(в переводе на волокно)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Помидоры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Свекла столовая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Морковь столовая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Кабачки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Адыгея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Зернобобовые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Калмыкия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Огурцы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Краснодарский край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Лен-кудряш (масличный)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Соя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Рапс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Семечковые (яблоня, груша, айва и другие семечковые)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Посадки семечковых (яблоня, груша, айва и другие семечковые)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Астраханская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бахчевые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Волгоградская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Ростовская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Рис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Лен-кудряш (масличный)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Дагестан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Свекла кормовая сахарная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Кабардино-Балкарская Республика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семена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беспокровные травы посева текущего года, включая посев осени прошлого года,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Карачаево-Черкесская Республика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Соя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Рапс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Северная Осетия - Алания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9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Лук репчатый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Ставропольский край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Лен-кудряш (масличный)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Соя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Горчица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Семечковые (яблоня, груша, айва и другие семечковые)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4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семечковых (яблоня, груша, айва и другие семечковые)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Посадки других многолетних </w:t>
            </w:r>
            <w:r>
              <w:lastRenderedPageBreak/>
              <w:t>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Башкортостан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беспокровные травы посева текущего года, включая посев осени прошлого года,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Марий Эл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Мордовия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9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Огурцы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Татарстан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 xml:space="preserve">Кормовые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 xml:space="preserve">Кукуруза на корм (силос, </w:t>
            </w:r>
            <w:r>
              <w:lastRenderedPageBreak/>
              <w:t>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9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Косточковые (слива, вишня, черешня, абрикос и другие косточковые)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косточковых (слива, вишня, черешня, абрикос и другие косточковые)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Удмуртская Республика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lastRenderedPageBreak/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(соломка)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Лен-долгунец (в переводе на волокно)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Чувашская Республика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Пермский край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Тритикале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Тритикале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Просо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Кировская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 xml:space="preserve">Кормовые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Нижегородская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Другие многолетние </w:t>
            </w:r>
            <w:r>
              <w:lastRenderedPageBreak/>
              <w:t>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Оренбургская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Пензенская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9"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9"/>
            </w:pPr>
            <w:r>
              <w:lastRenderedPageBreak/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9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Самарская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Посадки многолетних </w:t>
            </w:r>
            <w:r>
              <w:lastRenderedPageBreak/>
              <w:t>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Соя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Ульяновская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Кукуруза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Чечевица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Бобы кормовые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Люпин кормовой (сладкий на зерно)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Курганская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беспокровные травы посева текущего года, включая посев осени прошлого года,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Свердловская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Тюменская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Ханты-Мансийский автономный округ - Югра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Ямало-Ненецкий автономный округ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24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 w:firstLine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Челябинская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Алтай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4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10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Тыва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Посадки многолетних </w:t>
            </w:r>
            <w:r>
              <w:lastRenderedPageBreak/>
              <w:t>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Хакасия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Алтайский край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Лен-кудряш (масличный)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Кукуруза на корм (силос, зеленый корм и сенаж)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0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Забайкальский край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Культуры кормовые на силос (без кукурузы)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Однолетние травы на сено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14"/>
            </w:pPr>
            <w:r>
              <w:t>Однолетние травы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посева прошлых лет на сено (всех укосов)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Красноярский край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Просо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Эфирно-масличные культуры (семена - всего)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Иркутская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left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Кемеровская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left="10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Новосибирская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Огурцы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Свекла столовая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Морковь столовая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Омская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  <w:ind w:left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травы посева прошлых лет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кормовые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Помидоры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Томская область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Рожь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яровая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Овес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Свекла столовая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овощи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Саха (Якутия)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 xml:space="preserve">Зернобобовые </w:t>
            </w:r>
            <w:r>
              <w:lastRenderedPageBreak/>
              <w:t>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10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 w:firstLine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Камчатский край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Приморский край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Хабаровский край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Амурская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Магаданская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Сахалинская область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Еврейская автономная область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firstLine="5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Чукотский автономный округ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 w:firstLine="5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  <w:ind w:left="5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Республика Крым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Пшеница озимая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озимый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Ячмень яровой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Гречиха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Горох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 xml:space="preserve">Прочие зернобобовые (нут, </w:t>
            </w:r>
            <w:r>
              <w:lastRenderedPageBreak/>
              <w:t>чина, маш и другие зернобобовые культуры)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lastRenderedPageBreak/>
              <w:t>9,3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  <w:vMerge w:val="restart"/>
            <w:vAlign w:val="center"/>
          </w:tcPr>
          <w:p w:rsidR="003D08B9" w:rsidRDefault="003D08B9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Виноград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Виноградники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Посадки других многолетних насаждений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</w:t>
            </w:r>
          </w:p>
        </w:tc>
      </w:tr>
      <w:tr w:rsidR="003D08B9">
        <w:tc>
          <w:tcPr>
            <w:tcW w:w="9069" w:type="dxa"/>
            <w:gridSpan w:val="9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г. Севастополь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0,1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  <w:ind w:firstLine="5"/>
            </w:pPr>
            <w:r>
              <w:t>Зернобобовые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</w:t>
            </w:r>
          </w:p>
        </w:tc>
      </w:tr>
      <w:tr w:rsidR="003D08B9">
        <w:tc>
          <w:tcPr>
            <w:tcW w:w="1587" w:type="dxa"/>
            <w:vMerge w:val="restart"/>
          </w:tcPr>
          <w:p w:rsidR="003D08B9" w:rsidRDefault="003D08B9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</w:t>
            </w:r>
          </w:p>
        </w:tc>
      </w:tr>
      <w:tr w:rsidR="003D08B9">
        <w:tc>
          <w:tcPr>
            <w:tcW w:w="1587" w:type="dxa"/>
            <w:vMerge/>
          </w:tcPr>
          <w:p w:rsidR="003D08B9" w:rsidRDefault="003D08B9"/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>Овощи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</w:tr>
      <w:tr w:rsidR="003D08B9">
        <w:tc>
          <w:tcPr>
            <w:tcW w:w="1587" w:type="dxa"/>
          </w:tcPr>
          <w:p w:rsidR="003D08B9" w:rsidRDefault="003D08B9">
            <w:pPr>
              <w:pStyle w:val="ConsPlusNormal"/>
            </w:pPr>
            <w:r>
              <w:t xml:space="preserve">Многолетние </w:t>
            </w:r>
            <w:r>
              <w:lastRenderedPageBreak/>
              <w:t>насаждения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</w:t>
            </w:r>
          </w:p>
        </w:tc>
      </w:tr>
      <w:tr w:rsidR="003D08B9">
        <w:tc>
          <w:tcPr>
            <w:tcW w:w="1587" w:type="dxa"/>
            <w:vAlign w:val="center"/>
          </w:tcPr>
          <w:p w:rsidR="003D08B9" w:rsidRDefault="003D08B9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3175" w:type="dxa"/>
            <w:vAlign w:val="center"/>
          </w:tcPr>
          <w:p w:rsidR="003D08B9" w:rsidRDefault="003D08B9">
            <w:pPr>
              <w:pStyle w:val="ConsPlusNormal"/>
            </w:pPr>
            <w:r>
              <w:t>Все виды</w:t>
            </w:r>
          </w:p>
        </w:tc>
        <w:tc>
          <w:tcPr>
            <w:tcW w:w="90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</w:t>
            </w:r>
          </w:p>
        </w:tc>
      </w:tr>
    </w:tbl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ind w:firstLine="540"/>
        <w:jc w:val="both"/>
      </w:pPr>
      <w:r>
        <w:t>--------------------------------</w:t>
      </w:r>
    </w:p>
    <w:p w:rsidR="003D08B9" w:rsidRDefault="003D08B9">
      <w:pPr>
        <w:pStyle w:val="ConsPlusNormal"/>
        <w:spacing w:before="220"/>
        <w:ind w:firstLine="540"/>
        <w:jc w:val="both"/>
      </w:pPr>
      <w:bookmarkStart w:id="5" w:name="P11545"/>
      <w:bookmarkEnd w:id="5"/>
      <w:r>
        <w:t>&lt;*&gt; Для сельскохозяйственных культур, не указанных в явном виде в списке, принимается ставка, приведенная в строке для других культур группы (другие зерновые культуры, другие зернобобовые культуры и т.д.).</w:t>
      </w:r>
    </w:p>
    <w:p w:rsidR="003D08B9" w:rsidRDefault="003D08B9">
      <w:pPr>
        <w:pStyle w:val="ConsPlusNormal"/>
        <w:spacing w:before="220"/>
        <w:ind w:firstLine="540"/>
        <w:jc w:val="both"/>
      </w:pPr>
      <w:bookmarkStart w:id="6" w:name="P11546"/>
      <w:bookmarkEnd w:id="6"/>
      <w:r>
        <w:t>&lt;**&gt;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действует следующее правило: для расчета размера субсидий из средств федерального и регионального бюджетов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right"/>
        <w:outlineLvl w:val="1"/>
      </w:pPr>
      <w:r>
        <w:t>Приложение N 4</w:t>
      </w:r>
    </w:p>
    <w:p w:rsidR="003D08B9" w:rsidRDefault="003D08B9">
      <w:pPr>
        <w:pStyle w:val="ConsPlusNormal"/>
        <w:jc w:val="right"/>
      </w:pPr>
      <w:r>
        <w:t>к Плану сельскохозяйственного</w:t>
      </w:r>
    </w:p>
    <w:p w:rsidR="003D08B9" w:rsidRDefault="003D08B9">
      <w:pPr>
        <w:pStyle w:val="ConsPlusNormal"/>
        <w:jc w:val="right"/>
      </w:pPr>
      <w:r>
        <w:t>страхования на 2017 год,</w:t>
      </w:r>
    </w:p>
    <w:p w:rsidR="003D08B9" w:rsidRDefault="003D08B9">
      <w:pPr>
        <w:pStyle w:val="ConsPlusNormal"/>
        <w:jc w:val="right"/>
      </w:pPr>
      <w:r>
        <w:t>утвержденному приказом</w:t>
      </w:r>
    </w:p>
    <w:p w:rsidR="003D08B9" w:rsidRDefault="003D08B9">
      <w:pPr>
        <w:pStyle w:val="ConsPlusNormal"/>
        <w:jc w:val="right"/>
      </w:pPr>
      <w:r>
        <w:t>Минсельхоза России</w:t>
      </w:r>
    </w:p>
    <w:p w:rsidR="003D08B9" w:rsidRDefault="003D08B9">
      <w:pPr>
        <w:pStyle w:val="ConsPlusNormal"/>
        <w:jc w:val="right"/>
      </w:pPr>
      <w:r>
        <w:t>от 29 июля 2016 г. N 341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center"/>
      </w:pPr>
      <w:bookmarkStart w:id="7" w:name="P11559"/>
      <w:bookmarkEnd w:id="7"/>
      <w:r>
        <w:t>ПРЕДЕЛЬНЫЕ РАЗМЕРЫ</w:t>
      </w:r>
    </w:p>
    <w:p w:rsidR="003D08B9" w:rsidRDefault="003D08B9">
      <w:pPr>
        <w:pStyle w:val="ConsPlusNormal"/>
        <w:jc w:val="center"/>
      </w:pPr>
      <w:r>
        <w:t>СТАВОК ДЛЯ РАСЧЕТА РАЗМЕРА СУБСИДИЙ</w:t>
      </w:r>
    </w:p>
    <w:p w:rsidR="003D08B9" w:rsidRDefault="003D08B9">
      <w:pPr>
        <w:pStyle w:val="ConsPlusNormal"/>
        <w:jc w:val="center"/>
      </w:pPr>
      <w:r>
        <w:t>ПРИ СЕЛЬСКОХОЗЯЙСТВЕННОМ СТРАХОВАНИИ СЕЛЬСКОХОЗЯЙСТВЕННЫХ</w:t>
      </w:r>
    </w:p>
    <w:p w:rsidR="003D08B9" w:rsidRDefault="003D08B9">
      <w:pPr>
        <w:pStyle w:val="ConsPlusNormal"/>
        <w:jc w:val="center"/>
      </w:pPr>
      <w:r>
        <w:t>ЖИВОТНЫХ, ДИФФЕРЕНЦИРОВАННЫЕ ОТНОСИТЕЛЬНО СУБЪЕКТОВ</w:t>
      </w:r>
    </w:p>
    <w:p w:rsidR="003D08B9" w:rsidRDefault="003D08B9">
      <w:pPr>
        <w:pStyle w:val="ConsPlusNormal"/>
        <w:jc w:val="center"/>
      </w:pPr>
      <w:r>
        <w:t>РОССИЙСКОЙ ФЕДЕРАЦИИ И ОБЪЕКТОВ СЕЛЬСКОХОЗЯЙСТВЕННОГО</w:t>
      </w:r>
    </w:p>
    <w:p w:rsidR="003D08B9" w:rsidRDefault="003D08B9">
      <w:pPr>
        <w:pStyle w:val="ConsPlusNormal"/>
        <w:jc w:val="center"/>
      </w:pPr>
      <w:r>
        <w:t>СТРАХОВАНИЯ С УЧЕТОМ УЧАСТИЯ СТРАХОВАТЕЛЯ В РИСКЕ</w:t>
      </w:r>
    </w:p>
    <w:p w:rsidR="003D08B9" w:rsidRDefault="003D08B9">
      <w:pPr>
        <w:pStyle w:val="ConsPlusNormal"/>
        <w:jc w:val="center"/>
      </w:pPr>
    </w:p>
    <w:p w:rsidR="003D08B9" w:rsidRDefault="003D08B9">
      <w:pPr>
        <w:pStyle w:val="ConsPlusNormal"/>
        <w:jc w:val="center"/>
      </w:pPr>
      <w:r>
        <w:t>Список изменяющих документов</w:t>
      </w:r>
    </w:p>
    <w:p w:rsidR="003D08B9" w:rsidRDefault="003D08B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России от 17.11.2016 N 521)</w:t>
      </w:r>
    </w:p>
    <w:p w:rsidR="003D08B9" w:rsidRDefault="003D08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736"/>
        <w:gridCol w:w="736"/>
        <w:gridCol w:w="736"/>
        <w:gridCol w:w="736"/>
        <w:gridCol w:w="736"/>
        <w:gridCol w:w="736"/>
        <w:gridCol w:w="737"/>
      </w:tblGrid>
      <w:tr w:rsidR="003D08B9">
        <w:tc>
          <w:tcPr>
            <w:tcW w:w="3912" w:type="dxa"/>
            <w:vMerge w:val="restart"/>
          </w:tcPr>
          <w:p w:rsidR="003D08B9" w:rsidRDefault="003D08B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153" w:type="dxa"/>
            <w:gridSpan w:val="7"/>
          </w:tcPr>
          <w:p w:rsidR="003D08B9" w:rsidRDefault="003D08B9">
            <w:pPr>
              <w:pStyle w:val="ConsPlusNormal"/>
              <w:jc w:val="center"/>
            </w:pPr>
            <w:r>
              <w:t>Предельные размеры ставок &lt;*&gt;, %</w:t>
            </w:r>
          </w:p>
        </w:tc>
      </w:tr>
      <w:tr w:rsidR="003D08B9">
        <w:tc>
          <w:tcPr>
            <w:tcW w:w="3912" w:type="dxa"/>
            <w:vMerge/>
          </w:tcPr>
          <w:p w:rsidR="003D08B9" w:rsidRDefault="003D08B9"/>
        </w:tc>
        <w:tc>
          <w:tcPr>
            <w:tcW w:w="736" w:type="dxa"/>
            <w:vMerge w:val="restart"/>
          </w:tcPr>
          <w:p w:rsidR="003D08B9" w:rsidRDefault="003D08B9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4417" w:type="dxa"/>
            <w:gridSpan w:val="6"/>
          </w:tcPr>
          <w:p w:rsidR="003D08B9" w:rsidRDefault="003D08B9">
            <w:pPr>
              <w:pStyle w:val="ConsPlusNormal"/>
              <w:jc w:val="center"/>
            </w:pPr>
            <w:r>
              <w:t>с учетом доли участия страхователя в риске (в процентах)</w:t>
            </w:r>
          </w:p>
        </w:tc>
      </w:tr>
      <w:tr w:rsidR="003D08B9">
        <w:tc>
          <w:tcPr>
            <w:tcW w:w="3912" w:type="dxa"/>
            <w:vMerge/>
          </w:tcPr>
          <w:p w:rsidR="003D08B9" w:rsidRDefault="003D08B9"/>
        </w:tc>
        <w:tc>
          <w:tcPr>
            <w:tcW w:w="736" w:type="dxa"/>
            <w:vMerge/>
          </w:tcPr>
          <w:p w:rsidR="003D08B9" w:rsidRDefault="003D08B9"/>
        </w:tc>
        <w:tc>
          <w:tcPr>
            <w:tcW w:w="736" w:type="dxa"/>
          </w:tcPr>
          <w:p w:rsidR="003D08B9" w:rsidRDefault="003D08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3D08B9" w:rsidRDefault="003D08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3D08B9" w:rsidRDefault="003D08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3D08B9" w:rsidRDefault="003D08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</w:tcPr>
          <w:p w:rsidR="003D08B9" w:rsidRDefault="003D08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D08B9" w:rsidRDefault="003D08B9">
            <w:pPr>
              <w:pStyle w:val="ConsPlusNormal"/>
              <w:jc w:val="center"/>
            </w:pPr>
            <w:r>
              <w:t>30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Крупный рогатый скот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lastRenderedPageBreak/>
              <w:t>Белгородская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Липецкая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Тверская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Тульская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Москва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Коми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0,72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lastRenderedPageBreak/>
              <w:t>Южный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Крым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Севастополь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Пермский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Саратовская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Алтай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Тыва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Алтайский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Камчатский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Приморский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Хабаровский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Амурская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Сахалинская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Мелкий рогатый скот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Брянская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Липецкая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Тверская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Тульская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Москва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Коми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0,38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Крым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Севастополь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1,16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Пермский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0,42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Кировская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0,56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Алтай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Тыва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Алтайский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Приморский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Хабаровский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Амурская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Свиньи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Брянская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Липецкая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Тверская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Тульская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Москва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3,70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Республика Коми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Крым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Севастополь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2,70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Республика Мордовия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Пермский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Алтай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Тыва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0,57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Алтайский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Камчатский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Приморский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Хабаровский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Амурская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Птица яйценоских пород и птица мясных пород, цыплята-бройлеры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Брянская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0,67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Липецкая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Тверская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Тульская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Москва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Коми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1,21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1,28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Крым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г. Севастополь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Чеченская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2,37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Пермский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1,80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Алтай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Тыва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3,10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1,08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lastRenderedPageBreak/>
              <w:t>Алтайский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1,56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Томская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1,22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Камчатский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Приморский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Хабаровский край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Амурская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1,55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Лошади, лошаки, мулы, ослы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1,19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Верблюды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0,94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Олени (маралы, пятнистые олени, северные олени)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3,53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Кролики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1,20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Пушные звери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2,65</w:t>
            </w:r>
          </w:p>
        </w:tc>
      </w:tr>
      <w:tr w:rsidR="003D08B9">
        <w:tc>
          <w:tcPr>
            <w:tcW w:w="9065" w:type="dxa"/>
            <w:gridSpan w:val="8"/>
          </w:tcPr>
          <w:p w:rsidR="003D08B9" w:rsidRDefault="003D08B9">
            <w:pPr>
              <w:pStyle w:val="ConsPlusNormal"/>
              <w:jc w:val="center"/>
              <w:outlineLvl w:val="2"/>
            </w:pPr>
            <w:r>
              <w:t>Семьи пчел</w:t>
            </w:r>
          </w:p>
        </w:tc>
      </w:tr>
      <w:tr w:rsidR="003D08B9">
        <w:tc>
          <w:tcPr>
            <w:tcW w:w="3912" w:type="dxa"/>
          </w:tcPr>
          <w:p w:rsidR="003D08B9" w:rsidRDefault="003D08B9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36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737" w:type="dxa"/>
            <w:vAlign w:val="center"/>
          </w:tcPr>
          <w:p w:rsidR="003D08B9" w:rsidRDefault="003D08B9">
            <w:pPr>
              <w:pStyle w:val="ConsPlusNormal"/>
              <w:jc w:val="center"/>
            </w:pPr>
            <w:r>
              <w:t>1,57</w:t>
            </w:r>
          </w:p>
        </w:tc>
      </w:tr>
    </w:tbl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ind w:firstLine="540"/>
        <w:jc w:val="both"/>
      </w:pPr>
      <w:r>
        <w:t>--------------------------------</w:t>
      </w:r>
    </w:p>
    <w:p w:rsidR="003D08B9" w:rsidRDefault="003D08B9">
      <w:pPr>
        <w:pStyle w:val="ConsPlusNormal"/>
        <w:spacing w:before="220"/>
        <w:ind w:firstLine="540"/>
        <w:jc w:val="both"/>
      </w:pPr>
      <w:r>
        <w:t>&lt;*&gt;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действует следующее правило: для расчета размера субсидий из средств федерального и регионального бюджетов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jc w:val="both"/>
      </w:pPr>
    </w:p>
    <w:p w:rsidR="003D08B9" w:rsidRDefault="003D0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3D08B9"/>
    <w:sectPr w:rsidR="00AF7006" w:rsidSect="002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B9"/>
    <w:rsid w:val="003D08B9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2ADA-F16E-47DF-AB5A-18D5886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8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43EE625BA390D89F9782EF15932465D5E43328F0F6C7FD4B6D00E7CC98845479D8E2BA880B3E9Z3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43EE625BA390D89F9782EF15932465D5E4B358E0F6C7FD4B6D00E7CC98845479D8E2BA883B6EDZ3q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43EE625BA390D89F9782EF15932465D5E43328F0F6C7FD4B6D00E7CC98845479D8E2BA880B3E9Z3qEI" TargetMode="External"/><Relationship Id="rId5" Type="http://schemas.openxmlformats.org/officeDocument/2006/relationships/hyperlink" Target="consultantplus://offline/ref=45943EE625BA390D89F9782EF15932465D5E4B358E0F6C7FD4B6D00E7CC98845479D8E2BA883B6EDZ3q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5943EE625BA390D89F9782EF15932465D5E43328F0F6C7FD4B6D00E7CC98845479D8E2BA880B3E9Z3q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16757</Words>
  <Characters>95515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2017-08-15T08:42:00Z</dcterms:created>
  <dcterms:modified xsi:type="dcterms:W3CDTF">2017-08-15T08:42:00Z</dcterms:modified>
</cp:coreProperties>
</file>